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1"/>
      </w:pPr>
      <w:r>
        <w:rPr>
          <w:noProof/>
        </w:rPr>
        <w:drawing>
          <wp:anchor distT="0" distB="0" distL="0" distR="0" simplePos="0" relativeHeight="25162496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30"/>
            <wp:effectExtent l="0" t="0" r="11909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4962" behindDoc="1" locked="0" layoutInCell="1" allowOverlap="1">
            <wp:simplePos x="0" y="0"/>
            <wp:positionH relativeFrom="page">
              <wp:posOffset>-109220</wp:posOffset>
            </wp:positionH>
            <wp:positionV relativeFrom="page">
              <wp:posOffset>-1379855</wp:posOffset>
            </wp:positionV>
            <wp:extent cx="7778115" cy="5521960"/>
            <wp:effectExtent l="-172" t="-2173" r="1224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8115" cy="552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4963" behindDoc="1" locked="0" layoutInCell="1" allowOverlap="1">
            <wp:simplePos x="0" y="0"/>
            <wp:positionH relativeFrom="page">
              <wp:posOffset>841375</wp:posOffset>
            </wp:positionH>
            <wp:positionV relativeFrom="page">
              <wp:posOffset>5398135</wp:posOffset>
            </wp:positionV>
            <wp:extent cx="5845810" cy="399415"/>
            <wp:effectExtent l="1325" t="8501" r="9206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581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4964" behindDoc="1" locked="0" layoutInCell="1" allowOverlap="1">
            <wp:simplePos x="0" y="0"/>
            <wp:positionH relativeFrom="page">
              <wp:posOffset>853440</wp:posOffset>
            </wp:positionH>
            <wp:positionV relativeFrom="page">
              <wp:posOffset>7010400</wp:posOffset>
            </wp:positionV>
            <wp:extent cx="1118870" cy="362585"/>
            <wp:effectExtent l="1344" t="11040" r="1762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887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4965" behindDoc="1" locked="0" layoutInCell="1" allowOverlap="1">
            <wp:simplePos x="0" y="0"/>
            <wp:positionH relativeFrom="page">
              <wp:posOffset>1892934</wp:posOffset>
            </wp:positionH>
            <wp:positionV relativeFrom="page">
              <wp:posOffset>7428230</wp:posOffset>
            </wp:positionV>
            <wp:extent cx="3810000" cy="2242820"/>
            <wp:effectExtent l="2981" t="11698" r="600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0000" cy="224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4966" behindDoc="1" locked="0" layoutInCell="1" allowOverlap="1">
            <wp:simplePos x="0" y="0"/>
            <wp:positionH relativeFrom="page">
              <wp:posOffset>106680</wp:posOffset>
            </wp:positionH>
            <wp:positionV relativeFrom="page">
              <wp:posOffset>7181215</wp:posOffset>
            </wp:positionV>
            <wp:extent cx="255905" cy="676275"/>
            <wp:effectExtent l="168" t="11309" r="403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590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" type="#_x0000_t202" style="position:absolute;left:0;margin-left:95pt;margin-top:48pt;width:296pt;height:49pt;z-index:251624967;mso-wrap-style:none" filled="f" stroked="f">
            <v:textbox inset="0,0,0,0">
              <w:txbxContent>
                <w:p>
                  <w:pPr>
                    <w:pStyle w:val="Para22"/>
                  </w:pPr>
                  <w:r>
                    <w:rPr>
                      <w:rStyle w:val="Character15"/>
                      <w:sz w:val="68"/>
                      <w:szCs w:val="68"/>
                      <w:color w:val="FFFFFF"/>
                    </w:rPr>
                    <w:t>6</w:t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0"/>
                      <w:sz w:val="19"/>
                      <w:szCs w:val="19"/>
                      <w:color w:val="000000"/>
                    </w:rPr>
                    <w:tab/>
                  </w:r>
                  <w:r>
                    <w:rPr>
                      <w:rStyle w:val="Character16"/>
                      <w:sz w:val="49"/>
                      <w:szCs w:val="49"/>
                      <w:color w:val="231F20"/>
                    </w:rPr>
                    <w:t>情報通信政策の動向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4" type="#_x0000_t202" style="position:absolute;left:0;margin-left:236pt;margin-top:502pt;width:296pt;height:15pt;z-index:251624968;mso-wrap-style:none" filled="f" stroked="f">
            <v:textbox inset="0,0,0,0">
              <w:txbxContent>
                <w:p>
                  <w:pPr>
                    <w:pStyle w:val="Para23"/>
                  </w:pPr>
                  <w:r>
                    <w:rPr>
                      <w:rStyle w:val="Character8"/>
                      <w:sz w:val="18"/>
                      <w:szCs w:val="18"/>
                      <w:color w:val="231F20"/>
                    </w:rPr>
                    <w:t>」オブザーバー：総務省、経済産業省及び農林水産省）が設立された。</w:t>
                  </w:r>
                </w:p>
              </w:txbxContent>
            </v:textbox>
          </v:shape>
        </w:pict>
      </w:r>
    </w:p>
    <w:p>
      <w:pPr>
        <w:pStyle w:val="Para2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1"/>
          <w:sz w:val="15"/>
          <w:szCs w:val="15"/>
          <w:color w:val="66CAA6"/>
        </w:rPr>
        <w:t>第2部　</w:t>
      </w:r>
      <w:r>
        <w:rPr>
          <w:rStyle w:val="Character2"/>
          <w:sz w:val="15"/>
          <w:szCs w:val="15"/>
          <w:color w:val="231F20"/>
        </w:rPr>
        <w:t>情報通信の現況・政策の動向</w:t>
      </w:r>
    </w:p>
    <w:p>
      <w:pPr>
        <w:pStyle w:val="Para3"/>
      </w:pPr>
    </w:p>
    <w:p>
      <w:pPr>
        <w:pStyle w:val="Para4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3"/>
          <w:sz w:val="38"/>
          <w:szCs w:val="38"/>
          <w:color w:val="FFFFFF"/>
        </w:rPr>
        <w:t>第</w:t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3"/>
          <w:sz w:val="38"/>
          <w:szCs w:val="38"/>
          <w:color w:val="FFFFFF"/>
        </w:rPr>
        <w:t>章</w:t>
      </w:r>
    </w:p>
    <w:p>
      <w:pPr>
        <w:pStyle w:val="Para5"/>
      </w:pPr>
    </w:p>
    <w:p>
      <w:pPr>
        <w:pStyle w:val="Para6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4"/>
          <w:sz w:val="31"/>
          <w:szCs w:val="31"/>
          <w:color w:val="FFFFFF"/>
        </w:rPr>
        <w:t>第1節</w:t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5"/>
          <w:sz w:val="31"/>
          <w:szCs w:val="31"/>
          <w:color w:val="231F20"/>
        </w:rPr>
        <w:t>総合戦略の推進</w:t>
      </w:r>
    </w:p>
    <w:p>
      <w:pPr>
        <w:pStyle w:val="Para7"/>
      </w:pPr>
    </w:p>
    <w:p>
      <w:pPr>
        <w:pStyle w:val="Para8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6"/>
          <w:sz w:val="25"/>
          <w:szCs w:val="25"/>
          <w:color w:val="FFFFFF"/>
        </w:rPr>
        <w:t>1</w:t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7"/>
          <w:sz w:val="28"/>
          <w:szCs w:val="28"/>
          <w:color w:val="231F20"/>
        </w:rPr>
        <w:t>国家戦略の推進</w:t>
      </w:r>
    </w:p>
    <w:p>
      <w:pPr>
        <w:pStyle w:val="Para9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政府は、平成13年1月に、「高度情報通信ネットワーク社会形成基本法」（平成12年法律第144号）を施行す</w:t>
      </w:r>
    </w:p>
    <w:p>
      <w:pPr>
        <w:pStyle w:val="Para11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るとともに、「高度情報通信ネットワーク社会推進戦略本部」IT総合戦略本部）を設置し、高度情報通信ネット</w:t>
      </w:r>
    </w:p>
    <w:p>
      <w:pPr>
        <w:pStyle w:val="Para12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ワーク社会の形成に関する施策を迅速かつ重点的に推進している。</w:t>
      </w:r>
    </w:p>
    <w:p>
      <w:pPr>
        <w:pStyle w:val="Para11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平成25年1月、IT政策の立て直しに関する安倍総理大臣からの指示を受け、平成25年3月よりIT総合戦略</w:t>
      </w:r>
    </w:p>
    <w:p>
      <w:pPr>
        <w:pStyle w:val="Para13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本部の下に「IT戦略起草委員会」を設置して検討を行い、同年6月、IT総合戦略本部決定を経て、新たなIT戦</w:t>
      </w:r>
    </w:p>
    <w:p>
      <w:pPr>
        <w:pStyle w:val="Para14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略（世界最先端IT国家創造宣言）を閣議決定した。</w:t>
      </w:r>
    </w:p>
    <w:p>
      <w:pPr>
        <w:pStyle w:val="Para13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また、IT総合戦略本部の下に、「世界最先端IT国家創造宣言」の進捗管理を行うため、内閣情報通信政策監</w:t>
      </w:r>
    </w:p>
    <w:p>
      <w:pPr>
        <w:pStyle w:val="Para11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（政府CIO）を会長とする新戦略推進専門調査会を設置し、重点分野については、専門調査会の下に9つの分科</w:t>
      </w:r>
    </w:p>
    <w:p>
      <w:pPr>
        <w:pStyle w:val="Para13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会（電子行政、新産業、農業、医療・健康、防災・減災、道路交通、人材育成、規制制度改革、マイナンバー</w:t>
      </w:r>
    </w:p>
    <w:p>
      <w:pPr>
        <w:pStyle w:val="Para14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等）を設置した。政府CIOが中心となり、各府省の役割分担と達成すべき目標を明確化した「工程表」の推進</w:t>
      </w:r>
    </w:p>
    <w:p>
      <w:pPr>
        <w:pStyle w:val="Para13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に関して具体的な議論を行い、平成26年6月に「世界最先端IT国家創造宣言」及び「工程表」を改定した（第</w:t>
      </w:r>
    </w:p>
    <w:p>
      <w:pPr>
        <w:pStyle w:val="Para11"/>
      </w:pPr>
    </w:p>
    <w:p>
      <w:pPr>
        <w:pStyle w:val="Para10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8"/>
          <w:sz w:val="18"/>
          <w:szCs w:val="18"/>
          <w:color w:val="231F20"/>
        </w:rPr>
        <w:t>2章第1節2（1）ア参照）。</w:t>
      </w:r>
    </w:p>
    <w:p>
      <w:pPr>
        <w:pStyle w:val="Para15"/>
      </w:pPr>
    </w:p>
    <w:p>
      <w:pPr>
        <w:pStyle w:val="Para8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6"/>
          <w:sz w:val="25"/>
          <w:szCs w:val="25"/>
          <w:color w:val="FFFFFF"/>
        </w:rPr>
        <w:t>2</w:t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7"/>
          <w:sz w:val="28"/>
          <w:szCs w:val="28"/>
          <w:color w:val="231F20"/>
        </w:rPr>
        <w:t>クラウドサービスの展開</w:t>
      </w:r>
    </w:p>
    <w:p>
      <w:pPr>
        <w:pStyle w:val="Para16"/>
      </w:pPr>
    </w:p>
    <w:p>
      <w:pPr>
        <w:pStyle w:val="Para17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9"/>
          <w:sz w:val="25"/>
          <w:szCs w:val="25"/>
          <w:color w:val="66CAA6"/>
        </w:rPr>
        <w:t>（1）</w:t>
      </w:r>
      <w:r>
        <w:rPr>
          <w:rStyle w:val="Character10"/>
          <w:sz w:val="25"/>
          <w:szCs w:val="25"/>
          <w:color w:val="231F20"/>
        </w:rPr>
        <w:t xml:space="preserve">  ジャパン・クラウド・コンソーシアムの活動 </w:t>
      </w:r>
    </w:p>
    <w:tbl>
      <w:tblPr>
        <w:tblStyle w:val="TableGrid"/>
        <w:tblW w:w="10701" w:type="dxa"/>
        <w:tblLayout w:type="fixed"/>
        <w:tblLook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06"/>
        <w:gridCol w:w="91"/>
        <w:gridCol w:w="101"/>
        <w:gridCol w:w="96"/>
        <w:gridCol w:w="77"/>
        <w:gridCol w:w="125"/>
        <w:gridCol w:w="96"/>
        <w:gridCol w:w="101"/>
        <w:gridCol w:w="696"/>
        <w:gridCol w:w="1464"/>
        <w:gridCol w:w="1195"/>
        <w:gridCol w:w="365"/>
        <w:gridCol w:w="173"/>
        <w:gridCol w:w="336"/>
        <w:gridCol w:w="326"/>
        <w:gridCol w:w="245"/>
        <w:gridCol w:w="379"/>
        <w:gridCol w:w="202"/>
        <w:gridCol w:w="389"/>
        <w:gridCol w:w="163"/>
        <w:gridCol w:w="538"/>
        <w:gridCol w:w="538"/>
        <w:gridCol w:w="547"/>
        <w:gridCol w:w="2352"/>
      </w:tblGrid>
      <w:tr>
        <w:trPr>
          <w:trHeight w:val="456" w:hRule="exact"/>
        </w:trPr>
        <w:tc>
          <w:tcPr>
            <w:tcW w:w="10701" w:type="dxa"/>
            <w:gridSpan w:val="24"/>
            <w:vAlign w:val="bottom"/>
          </w:tcPr>
          <w:p>
            <w:pPr>
              <w:spacing w:line="440" w:lineRule="exact"/>
              <w:ind w:left="1687" w:right="-100"/>
              <w:jc w:val="left"/>
              <w:rPr>
                <w:rFonts w:ascii="UDReiminPro" w:hAnsi="UDReiminPro" w:cstheme="UDReiminPro"/>
              </w:rPr>
            </w:pPr>
            <w:r>
              <w:rPr>
                <w:rFonts w:ascii="UDReiminPro" w:hAnsi="UDReiminPro" w:cstheme="UDReiminPro"/>
                <w:color w:val="231F20"/>
                <w:sz w:val="18"/>
              </w:rPr>
              <w:t>クラウドサービスの普及を産学官が連携して総合力を発揮しつつ推進するため、平成22年12月に、民間団体</w:t>
            </w:r>
          </w:p>
        </w:tc>
      </w:tr>
      <w:tr>
        <w:trPr>
          <w:trHeight w:val="307" w:hRule="exact"/>
        </w:trPr>
        <w:tc>
          <w:tcPr>
            <w:tcW w:w="4686" w:type="dxa"/>
            <w:gridSpan w:val="13"/>
          </w:tcPr>
          <w:p>
            <w:pPr>
              <w:spacing w:line="300" w:lineRule="exact"/>
              <w:ind w:left="1406" w:right="-100"/>
              <w:jc w:val="left"/>
              <w:rPr>
                <w:rFonts w:ascii="UDReiminPro" w:hAnsi="UDReiminPro" w:cstheme="UDReiminPro"/>
              </w:rPr>
            </w:pPr>
            <w:r>
              <w:rPr>
                <w:rFonts w:ascii="UDReiminPro" w:hAnsi="UDReiminPro" w:cstheme="UDReiminPro"/>
                <w:color w:val="231F20"/>
                <w:sz w:val="18"/>
              </w:rPr>
              <w:t>「ジャパン・クラウド・コンソーシアム</w:t>
            </w:r>
          </w:p>
        </w:tc>
        <w:tc>
          <w:tcPr>
            <w:tcW w:w="6015" w:type="dxa"/>
            <w:gridSpan w:val="11"/>
          </w:tcPr>
          <w:p>
            <w:pPr>
              <w:spacing w:line="140" w:lineRule="exact"/>
              <w:jc w:val="left"/>
              <w:rPr>
                <w:rFonts w:ascii="GothicBBBPro" w:hAnsi="GothicBBBPro" w:cstheme="GothicBBBPro"/>
              </w:rPr>
            </w:pPr>
            <w:r>
              <w:rPr>
                <w:rFonts w:ascii="GothicBBBPro" w:hAnsi="GothicBBBPro" w:cstheme="GothicBBBPro"/>
                <w:color w:val="D22027"/>
                <w:sz w:val="11"/>
              </w:rPr>
              <w:t>＊1</w:t>
            </w:r>
          </w:p>
        </w:tc>
      </w:tr>
      <w:tr>
        <w:trPr>
          <w:trHeight w:val="302" w:hRule="exact"/>
        </w:trPr>
        <w:tc>
          <w:tcPr>
            <w:tcW w:w="10701" w:type="dxa"/>
            <w:gridSpan w:val="24"/>
          </w:tcPr>
          <w:p>
            <w:pPr>
              <w:spacing w:line="280" w:lineRule="exact"/>
              <w:ind w:left="1486" w:right="-100"/>
              <w:jc w:val="left"/>
              <w:rPr>
                <w:rFonts w:ascii="UDReiminPro" w:hAnsi="UDReiminPro" w:cstheme="UDReiminPro"/>
              </w:rPr>
            </w:pPr>
            <w:r>
              <w:rPr>
                <w:rFonts w:ascii="UDReiminPro" w:hAnsi="UDReiminPro" w:cstheme="UDReiminPro"/>
                <w:color w:val="231F20"/>
                <w:sz w:val="18"/>
              </w:rPr>
              <w:t>ジャパン・クラウド・コンソーシアムは、平成25年10月現在で400を超える企業・団体等が参画しており、9</w:t>
            </w:r>
          </w:p>
        </w:tc>
      </w:tr>
      <w:tr>
        <w:trPr>
          <w:trHeight w:val="307" w:hRule="exact"/>
        </w:trPr>
        <w:tc>
          <w:tcPr>
            <w:tcW w:w="10701" w:type="dxa"/>
            <w:gridSpan w:val="24"/>
          </w:tcPr>
          <w:p>
            <w:pPr>
              <w:spacing w:line="300" w:lineRule="exact"/>
              <w:ind w:left="1486" w:right="-100"/>
              <w:jc w:val="left"/>
              <w:rPr>
                <w:rFonts w:ascii="UDReiminPro" w:hAnsi="UDReiminPro" w:cstheme="UDReiminPro"/>
              </w:rPr>
            </w:pPr>
            <w:r>
              <w:rPr>
                <w:rFonts w:ascii="UDReiminPro" w:hAnsi="UDReiminPro" w:cstheme="UDReiminPro"/>
                <w:color w:val="231F20"/>
                <w:sz w:val="18"/>
              </w:rPr>
              <w:t>つのワーキンググループにおいて具体的なサービスモデルの検討、情報の共有、新たな課題の抽出等を行ってい</w:t>
            </w:r>
          </w:p>
        </w:tc>
      </w:tr>
      <w:tr>
        <w:trPr>
          <w:trHeight w:val="125" w:hRule="exact"/>
        </w:trPr>
        <w:tc>
          <w:tcPr>
            <w:tcW w:w="793" w:type="dxa"/>
            <w:gridSpan w:val="8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908" w:type="dxa"/>
            <w:vMerge w:val="restart"/>
            <w:gridSpan w:val="16"/>
          </w:tcPr>
          <w:p>
            <w:pPr>
              <w:spacing w:line="280" w:lineRule="exact"/>
              <w:ind w:left="703" w:right="-100"/>
              <w:jc w:val="left"/>
              <w:rPr>
                <w:rFonts w:ascii="UDReiminPro" w:hAnsi="UDReiminPro" w:cstheme="UDReiminPro"/>
              </w:rPr>
            </w:pPr>
            <w:r>
              <w:rPr>
                <w:rFonts w:ascii="UDReiminPro" w:hAnsi="UDReiminPro" w:cstheme="UDReiminPro"/>
                <w:color w:val="231F20"/>
                <w:sz w:val="18"/>
              </w:rPr>
              <w:t>る（</w:t>
            </w:r>
            <w:r>
              <w:rPr>
                <w:rFonts w:ascii="UDShinGoPro" w:hAnsi="UDShinGoPro" w:cstheme="UDShinGoPro"/>
                <w:color w:val="6AAABE"/>
                <w:sz w:val="18"/>
              </w:rPr>
              <w:t>図表6-1-2-1</w:t>
            </w:r>
            <w:r>
              <w:rPr>
                <w:rFonts w:ascii="UDReiminPro" w:hAnsi="UDReiminPro" w:cstheme="UDReiminPro"/>
                <w:color w:val="231F20"/>
                <w:sz w:val="18"/>
              </w:rPr>
              <w:t>）。</w:t>
            </w:r>
          </w:p>
        </w:tc>
      </w:tr>
      <w:tr>
        <w:trPr>
          <w:trHeight w:val="53" w:hRule="exact"/>
        </w:trPr>
        <w:tc>
          <w:tcPr>
            <w:tcW w:w="394" w:type="dxa"/>
            <w:gridSpan w:val="4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77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22" w:type="dxa"/>
            <w:gridSpan w:val="3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908" w:type="dxa"/>
            <w:vMerge/>
            <w:gridSpan w:val="16"/>
          </w:tcPr>
          <w:p>
            <w:pPr>
              <w:spacing w:line="280" w:lineRule="exact"/>
              <w:ind w:left="703" w:right="-100"/>
              <w:jc w:val="left"/>
              <w:rPr>
                <w:rFonts w:ascii="UDReiminPro" w:hAnsi="UDReiminPro" w:cstheme="UDReiminPro"/>
              </w:rPr>
            </w:pPr>
            <w:rPr>
              <w:sz w:val="2"/>
            </w:rPr>
          </w:p>
        </w:tc>
      </w:tr>
      <w:tr>
        <w:trPr>
          <w:trHeight w:val="72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77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25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908" w:type="dxa"/>
            <w:vMerge/>
            <w:gridSpan w:val="16"/>
          </w:tcPr>
          <w:p>
            <w:pPr>
              <w:spacing w:line="280" w:lineRule="exact"/>
              <w:ind w:left="703" w:right="-100"/>
              <w:jc w:val="left"/>
              <w:rPr>
                <w:rFonts w:ascii="UDReiminPro" w:hAnsi="UDReiminPro" w:cstheme="UDReiminPro"/>
              </w:rPr>
            </w:pPr>
            <w:rPr>
              <w:sz w:val="2"/>
            </w:rPr>
          </w:p>
        </w:tc>
      </w:tr>
      <w:tr>
        <w:trPr>
          <w:trHeight w:val="72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77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25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908" w:type="dxa"/>
            <w:vMerge/>
            <w:gridSpan w:val="16"/>
          </w:tcPr>
          <w:p>
            <w:pPr>
              <w:spacing w:line="280" w:lineRule="exact"/>
              <w:ind w:left="703" w:right="-100"/>
              <w:jc w:val="left"/>
              <w:rPr>
                <w:rFonts w:ascii="UDReiminPro" w:hAnsi="UDReiminPro" w:cstheme="UDReiminPro"/>
              </w:rPr>
            </w:pPr>
            <w:rPr>
              <w:sz w:val="2"/>
            </w:rPr>
          </w:p>
        </w:tc>
      </w:tr>
      <w:tr>
        <w:trPr>
          <w:trHeight w:val="53" w:hRule="exact"/>
        </w:trPr>
        <w:tc>
          <w:tcPr>
            <w:tcW w:w="106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 w:val="restart"/>
            <w:gridSpan w:val="4"/>
          </w:tcPr>
          <w:p>
            <w:pPr>
              <w:spacing w:line="32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>
              <w:rPr>
                <w:rFonts w:ascii="GothicMB101Pro" w:hAnsi="GothicMB101Pro" w:cstheme="GothicMB101Pro"/>
                <w:b/>
                <w:color w:val="66CAA6"/>
                <w:sz w:val="30"/>
              </w:rPr>
              <w:t>第</w:t>
            </w: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908" w:type="dxa"/>
            <w:gridSpan w:val="16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</w:tr>
      <w:tr>
        <w:trPr>
          <w:trHeight w:val="5" w:hRule="exact"/>
        </w:trPr>
        <w:tc>
          <w:tcPr>
            <w:tcW w:w="106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2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 w:val="restart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464" w:type="dxa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>
            <w:pPr>
              <w:spacing w:line="280" w:lineRule="exact"/>
              <w:ind w:left="141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FFFFFF"/>
                <w:sz w:val="17"/>
              </w:rPr>
              <w:t>図表6-1-2-1</w:t>
            </w:r>
          </w:p>
        </w:tc>
        <w:tc>
          <w:tcPr>
            <w:tcW w:w="7748" w:type="dxa"/>
            <w:vMerge w:val="restart"/>
            <w:gridSpan w:val="14"/>
            <w:tcBorders>
              <w:top w:val="single" w:sz="4" w:space="0" w:color="FFFFFF"/>
              <w:right w:val="single" w:sz="4" w:space="0" w:color="FFFFFF"/>
            </w:tcBorders>
          </w:tcPr>
          <w:p>
            <w:pPr>
              <w:spacing w:line="280" w:lineRule="exact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ジャパン・クラウド・コンソーシアム</w:t>
            </w:r>
          </w:p>
        </w:tc>
      </w:tr>
      <w:tr>
        <w:trPr>
          <w:trHeight w:val="67" w:hRule="exact"/>
        </w:trPr>
        <w:tc>
          <w:tcPr>
            <w:tcW w:w="298" w:type="dxa"/>
            <w:gridSpan w:val="3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2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Align w:val="center"/>
          </w:tcPr>
          <w:p>
            <w:pPr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464" w:type="dxa"/>
            <w:vMerge/>
            <w:tcBorders>
              <w:left w:val="single" w:sz="4" w:space="0" w:color="FFFFFF"/>
            </w:tcBorders>
          </w:tcPr>
          <w:p>
            <w:pPr>
              <w:spacing w:line="280" w:lineRule="exact"/>
              <w:ind w:left="141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7748" w:type="dxa"/>
            <w:vMerge/>
            <w:gridSpan w:val="14"/>
            <w:tcBorders>
              <w:right w:val="single" w:sz="4" w:space="0" w:color="FFFFFF"/>
            </w:tcBorders>
          </w:tcPr>
          <w:p>
            <w:pPr>
              <w:spacing w:line="280" w:lineRule="exact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</w:tr>
      <w:tr>
        <w:trPr>
          <w:trHeight w:val="72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2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464" w:type="dxa"/>
            <w:vMerge/>
            <w:tcBorders>
              <w:left w:val="single" w:sz="4" w:space="0" w:color="FFFFFF"/>
            </w:tcBorders>
          </w:tcPr>
          <w:p>
            <w:pPr>
              <w:spacing w:line="280" w:lineRule="exact"/>
              <w:ind w:left="141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7748" w:type="dxa"/>
            <w:vMerge/>
            <w:gridSpan w:val="14"/>
            <w:tcBorders>
              <w:right w:val="single" w:sz="4" w:space="0" w:color="FFFFFF"/>
            </w:tcBorders>
          </w:tcPr>
          <w:p>
            <w:pPr>
              <w:spacing w:line="280" w:lineRule="exact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</w:tr>
      <w:tr>
        <w:trPr>
          <w:trHeight w:val="58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2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464" w:type="dxa"/>
            <w:vMerge/>
            <w:tcBorders>
              <w:left w:val="single" w:sz="4" w:space="0" w:color="FFFFFF"/>
            </w:tcBorders>
          </w:tcPr>
          <w:p>
            <w:pPr>
              <w:spacing w:line="280" w:lineRule="exact"/>
              <w:ind w:left="141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7748" w:type="dxa"/>
            <w:vMerge/>
            <w:gridSpan w:val="14"/>
            <w:tcBorders>
              <w:right w:val="single" w:sz="4" w:space="0" w:color="FFFFFF"/>
            </w:tcBorders>
          </w:tcPr>
          <w:p>
            <w:pPr>
              <w:spacing w:line="280" w:lineRule="exact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</w:tr>
      <w:tr>
        <w:trPr>
          <w:trHeight w:val="72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2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464" w:type="dxa"/>
            <w:vMerge/>
            <w:tcBorders>
              <w:left w:val="single" w:sz="4" w:space="0" w:color="FFFFFF"/>
            </w:tcBorders>
          </w:tcPr>
          <w:p>
            <w:pPr>
              <w:spacing w:line="280" w:lineRule="exact"/>
              <w:ind w:left="141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7748" w:type="dxa"/>
            <w:vMerge/>
            <w:gridSpan w:val="14"/>
            <w:tcBorders>
              <w:right w:val="single" w:sz="4" w:space="0" w:color="FFFFFF"/>
            </w:tcBorders>
          </w:tcPr>
          <w:p>
            <w:pPr>
              <w:spacing w:line="280" w:lineRule="exact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</w:tr>
      <w:tr>
        <w:trPr>
          <w:trHeight w:val="96" w:hRule="exact"/>
        </w:trPr>
        <w:tc>
          <w:tcPr>
            <w:tcW w:w="394" w:type="dxa"/>
            <w:gridSpan w:val="4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98" w:type="dxa"/>
            <w:vMerge w:val="restart"/>
            <w:gridSpan w:val="3"/>
          </w:tcPr>
          <w:p>
            <w:pPr>
              <w:spacing w:line="300" w:lineRule="exact"/>
              <w:jc w:val="left"/>
              <w:rPr>
                <w:rFonts w:ascii="GothicMB101Pro" w:hAnsi="GothicMB101Pro" w:cstheme="GothicMB101Pro"/>
                <w:b/>
              </w:rPr>
            </w:pPr>
            <w:r>
              <w:rPr>
                <w:rFonts w:ascii="GothicMB101Pro" w:hAnsi="GothicMB101Pro" w:cstheme="GothicMB101Pro"/>
                <w:b/>
                <w:color w:val="66CAA6"/>
                <w:sz w:val="30"/>
              </w:rPr>
              <w:t>6</w:t>
            </w:r>
          </w:p>
        </w:tc>
        <w:tc>
          <w:tcPr>
            <w:tcW w:w="101" w:type="dxa"/>
            <w:vAlign w:val="center"/>
          </w:tcPr>
          <w:p>
            <w:pPr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464" w:type="dxa"/>
            <w:vMerge/>
            <w:tcBorders>
              <w:left w:val="single" w:sz="4" w:space="0" w:color="FFFFFF"/>
            </w:tcBorders>
          </w:tcPr>
          <w:p>
            <w:pPr>
              <w:spacing w:line="280" w:lineRule="exact"/>
              <w:ind w:left="141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7748" w:type="dxa"/>
            <w:vMerge/>
            <w:gridSpan w:val="14"/>
            <w:tcBorders>
              <w:right w:val="single" w:sz="4" w:space="0" w:color="FFFFFF"/>
            </w:tcBorders>
          </w:tcPr>
          <w:p>
            <w:pPr>
              <w:spacing w:line="280" w:lineRule="exact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</w:tr>
      <w:tr>
        <w:trPr>
          <w:trHeight w:val="72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Align w:val="center"/>
          </w:tcPr>
          <w:p>
            <w:pPr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98" w:type="dxa"/>
            <w:vMerge/>
            <w:gridSpan w:val="3"/>
          </w:tcPr>
          <w:p>
            <w:pPr>
              <w:spacing w:line="300" w:lineRule="exact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 w:val="restart"/>
            <w:gridSpan w:val="15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>
            <w:pPr>
              <w:spacing w:line="180" w:lineRule="exact"/>
              <w:jc w:val="center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1"/>
              </w:rPr>
              <w:t>多様な企業、団体、業種の枠を超え、わが国におけるクラウドサービスの普及・発展を産学官が連携して推進するため、</w:t>
            </w:r>
          </w:p>
        </w:tc>
      </w:tr>
      <w:tr>
        <w:trPr>
          <w:trHeight w:val="58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98" w:type="dxa"/>
            <w:vMerge/>
            <w:gridSpan w:val="3"/>
          </w:tcPr>
          <w:p>
            <w:pPr>
              <w:spacing w:line="300" w:lineRule="exact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>
            <w:pPr>
              <w:spacing w:line="18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62" w:hRule="exact"/>
        </w:trPr>
        <w:tc>
          <w:tcPr>
            <w:tcW w:w="106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98" w:type="dxa"/>
            <w:vMerge/>
            <w:gridSpan w:val="3"/>
          </w:tcPr>
          <w:p>
            <w:pPr>
              <w:spacing w:line="300" w:lineRule="exact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>
            <w:pPr>
              <w:spacing w:line="18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0" w:hRule="exact"/>
        </w:trPr>
        <w:tc>
          <w:tcPr>
            <w:tcW w:w="106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98" w:type="dxa"/>
            <w:vMerge/>
            <w:gridSpan w:val="3"/>
          </w:tcPr>
          <w:p>
            <w:pPr>
              <w:spacing w:line="300" w:lineRule="exact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 w:val="restart"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1"/>
              </w:rPr>
              <w:t>民間団体「ジャパン・クラウド・コンソーシアム」（ＪＣＣ）を設立。</w:t>
            </w:r>
          </w:p>
        </w:tc>
      </w:tr>
      <w:tr>
        <w:trPr>
          <w:trHeight w:val="72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77" w:type="dxa"/>
            <w:vAlign w:val="center"/>
          </w:tcPr>
          <w:p>
            <w:pPr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25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43" w:hRule="exact"/>
        </w:trPr>
        <w:tc>
          <w:tcPr>
            <w:tcW w:w="106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 w:val="restart"/>
            <w:gridSpan w:val="4"/>
          </w:tcPr>
          <w:p>
            <w:pPr>
              <w:spacing w:line="36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>
              <w:rPr>
                <w:rFonts w:ascii="GothicMB101Pro" w:hAnsi="GothicMB101Pro" w:cstheme="GothicMB101Pro"/>
                <w:b/>
                <w:color w:val="66CAA6"/>
                <w:sz w:val="30"/>
              </w:rPr>
              <w:t>章</w:t>
            </w: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0" w:hRule="exact"/>
        </w:trPr>
        <w:tc>
          <w:tcPr>
            <w:tcW w:w="106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6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 w:val="restart"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1"/>
              </w:rPr>
              <w:t>本コンソーシアムは、クラウドサービス関連企業・団体等におけるクラウドサービスの普及・発展に向けた様々な取組みについて、</w:t>
            </w:r>
          </w:p>
        </w:tc>
      </w:tr>
      <w:tr>
        <w:trPr>
          <w:trHeight w:val="72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6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48" w:hRule="exact"/>
        </w:trPr>
        <w:tc>
          <w:tcPr>
            <w:tcW w:w="106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6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24" w:hRule="exact"/>
        </w:trPr>
        <w:tc>
          <w:tcPr>
            <w:tcW w:w="106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6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 w:val="restart"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1"/>
              </w:rPr>
              <w:t>横断的な情報の共有、新たな課題の抽出、解決に向けた活動等を推進。</w:t>
            </w:r>
          </w:p>
        </w:tc>
      </w:tr>
      <w:tr>
        <w:trPr>
          <w:trHeight w:val="101" w:hRule="exact"/>
        </w:trPr>
        <w:tc>
          <w:tcPr>
            <w:tcW w:w="106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6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 w:val="restart"/>
            <w:tcBorders>
              <w:top w:val="single" w:sz="4" w:space="0" w:color="D1EFE0"/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53" w:hRule="exact"/>
        </w:trPr>
        <w:tc>
          <w:tcPr>
            <w:tcW w:w="106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94" w:type="dxa"/>
            <w:vMerge/>
            <w:gridSpan w:val="4"/>
          </w:tcPr>
          <w:p>
            <w:pPr>
              <w:spacing w:line="360" w:lineRule="exact"/>
              <w:ind w:left="60" w:right="-100"/>
              <w:jc w:val="left"/>
              <w:rPr>
                <w:rFonts w:ascii="GothicMB101Pro" w:hAnsi="GothicMB101Pro" w:cstheme="GothicMB101Pro"/>
                <w:b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 w:val="restart"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1"/>
              </w:rPr>
              <w:t>総務省及び経済産業省は、本コンソーシアムのオブザーバとして活動を支援。</w:t>
            </w:r>
          </w:p>
        </w:tc>
      </w:tr>
      <w:tr>
        <w:trPr>
          <w:trHeight w:val="101" w:hRule="exact"/>
        </w:trPr>
        <w:tc>
          <w:tcPr>
            <w:tcW w:w="106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Merge w:val="restart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77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21" w:type="dxa"/>
            <w:vMerge w:val="restart"/>
            <w:gridSpan w:val="2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01" w:hRule="exact"/>
        </w:trPr>
        <w:tc>
          <w:tcPr>
            <w:tcW w:w="106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77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21" w:type="dxa"/>
            <w:vMerge/>
            <w:gridSpan w:val="2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vMerge/>
            <w:tcBorders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 w:val="restart"/>
            <w:gridSpan w:val="15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>
            <w:pPr>
              <w:spacing w:line="360" w:lineRule="exact"/>
              <w:ind w:left="3274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323999"/>
                <w:sz w:val="18"/>
              </w:rPr>
              <w:t>ジャパン・クラウド・コンソーシアム（ＪＣＣ）</w:t>
            </w:r>
          </w:p>
        </w:tc>
      </w:tr>
      <w:tr>
        <w:trPr>
          <w:trHeight w:val="67" w:hRule="exact"/>
        </w:trPr>
        <w:tc>
          <w:tcPr>
            <w:tcW w:w="10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73" w:type="dxa"/>
            <w:gridSpan w:val="2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25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6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101" w:type="dxa"/>
            <w:tcBorders>
              <w:top w:val="single" w:sz="4" w:space="0" w:color="D1EFE0"/>
              <w:left w:val="single" w:sz="4" w:space="0" w:color="D1EFE0"/>
              <w:bottom w:val="single" w:sz="4" w:space="0" w:color="D1EFE0"/>
              <w:right w:val="single" w:sz="4" w:space="0" w:color="D1EFE0"/>
            </w:tcBorders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>
            <w:pPr>
              <w:spacing w:line="360" w:lineRule="exact"/>
              <w:ind w:left="3274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259" w:hRule="exact"/>
        </w:trPr>
        <w:tc>
          <w:tcPr>
            <w:tcW w:w="692" w:type="dxa"/>
            <w:gridSpan w:val="7"/>
            <w:vAlign w:val="bottom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情</w:t>
            </w:r>
          </w:p>
        </w:tc>
        <w:tc>
          <w:tcPr>
            <w:tcW w:w="101" w:type="dxa"/>
            <w:vMerge w:val="restart"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>
            <w:pPr>
              <w:spacing w:line="360" w:lineRule="exact"/>
              <w:ind w:left="3274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54" w:hRule="exact"/>
        </w:trPr>
        <w:tc>
          <w:tcPr>
            <w:tcW w:w="692" w:type="dxa"/>
            <w:vMerge w:val="restart"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報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gridSpan w:val="2"/>
            <w:tcBorders>
              <w:left w:val="single" w:sz="4" w:space="0" w:color="FFFFFF"/>
            </w:tcBorders>
            <w:vAlign w:val="bottom"/>
          </w:tcPr>
          <w:p>
            <w:pPr>
              <w:spacing w:line="140" w:lineRule="exact"/>
              <w:ind w:left="1988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FFFFFF"/>
                <w:sz w:val="11"/>
              </w:rPr>
              <w:t>●会員</w:t>
            </w:r>
          </w:p>
        </w:tc>
        <w:tc>
          <w:tcPr>
            <w:tcW w:w="1445" w:type="dxa"/>
            <w:vMerge w:val="restart"/>
            <w:gridSpan w:val="5"/>
            <w:vAlign w:val="bottom"/>
          </w:tcPr>
          <w:p>
            <w:pPr>
              <w:spacing w:line="260" w:lineRule="exact"/>
              <w:ind w:left="1205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>総会</w:t>
            </w:r>
          </w:p>
        </w:tc>
        <w:tc>
          <w:tcPr>
            <w:tcW w:w="5108" w:type="dxa"/>
            <w:vMerge w:val="restart"/>
            <w:gridSpan w:val="8"/>
            <w:tcBorders>
              <w:right w:val="single" w:sz="4" w:space="0" w:color="FFFFFF"/>
            </w:tcBorders>
            <w:vAlign w:val="bottom"/>
          </w:tcPr>
          <w:p>
            <w:pPr>
              <w:spacing w:line="26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9"/>
              </w:rPr>
              <w:t>（年２回程度、シンポジウム併催）</w:t>
            </w:r>
          </w:p>
        </w:tc>
      </w:tr>
      <w:tr>
        <w:trPr>
          <w:trHeight w:val="19" w:hRule="exact"/>
        </w:trPr>
        <w:tc>
          <w:tcPr>
            <w:tcW w:w="692" w:type="dxa"/>
            <w:vMerge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 w:val="restart"/>
            <w:gridSpan w:val="2"/>
            <w:tcBorders>
              <w:left w:val="single" w:sz="4" w:space="0" w:color="FFFFFF"/>
            </w:tcBorders>
          </w:tcPr>
          <w:p>
            <w:pPr>
              <w:spacing w:line="100" w:lineRule="exact"/>
              <w:ind w:left="1868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FFFFFF"/>
                <w:sz w:val="11"/>
              </w:rPr>
              <w:t>全会員</w:t>
            </w:r>
            <w:r>
              <w:rPr>
                <w:rFonts w:ascii="MS" w:hAnsi="MS" w:cstheme="MS"/>
                <w:color w:val="FFFFFF"/>
                <w:sz w:val="11"/>
              </w:rPr>
              <w:t xml:space="preserve"> 409  </w:t>
            </w:r>
          </w:p>
        </w:tc>
        <w:tc>
          <w:tcPr>
            <w:tcW w:w="1445" w:type="dxa"/>
            <w:vMerge/>
            <w:gridSpan w:val="5"/>
            <w:vAlign w:val="bottom"/>
          </w:tcPr>
          <w:p>
            <w:pPr>
              <w:spacing w:line="260" w:lineRule="exact"/>
              <w:ind w:left="1205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108" w:type="dxa"/>
            <w:vMerge/>
            <w:gridSpan w:val="8"/>
            <w:tcBorders>
              <w:right w:val="single" w:sz="4" w:space="0" w:color="FFFFFF"/>
            </w:tcBorders>
            <w:vAlign w:val="bottom"/>
          </w:tcPr>
          <w:p>
            <w:pPr>
              <w:spacing w:line="26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10" w:hRule="exact"/>
        </w:trPr>
        <w:tc>
          <w:tcPr>
            <w:tcW w:w="692" w:type="dxa"/>
            <w:vMerge w:val="restart"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通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/>
            <w:gridSpan w:val="2"/>
            <w:tcBorders>
              <w:left w:val="single" w:sz="4" w:space="0" w:color="FFFFFF"/>
            </w:tcBorders>
          </w:tcPr>
          <w:p>
            <w:pPr>
              <w:spacing w:line="100" w:lineRule="exact"/>
              <w:ind w:left="1868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1445" w:type="dxa"/>
            <w:vMerge/>
            <w:gridSpan w:val="5"/>
            <w:vAlign w:val="bottom"/>
          </w:tcPr>
          <w:p>
            <w:pPr>
              <w:spacing w:line="260" w:lineRule="exact"/>
              <w:ind w:left="1205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108" w:type="dxa"/>
            <w:vMerge/>
            <w:gridSpan w:val="8"/>
            <w:tcBorders>
              <w:right w:val="single" w:sz="4" w:space="0" w:color="FFFFFF"/>
            </w:tcBorders>
            <w:vAlign w:val="bottom"/>
          </w:tcPr>
          <w:p>
            <w:pPr>
              <w:spacing w:line="26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58" w:hRule="exact"/>
        </w:trPr>
        <w:tc>
          <w:tcPr>
            <w:tcW w:w="692" w:type="dxa"/>
            <w:vMerge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 w:val="restart"/>
            <w:gridSpan w:val="2"/>
            <w:tcBorders>
              <w:left w:val="single" w:sz="4" w:space="0" w:color="FFFFFF"/>
            </w:tcBorders>
          </w:tcPr>
          <w:p>
            <w:pPr>
              <w:spacing w:line="100" w:lineRule="exact"/>
              <w:ind w:left="2008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FFFFFF"/>
                <w:sz w:val="11"/>
              </w:rPr>
              <w:t>（内訳）</w:t>
            </w:r>
          </w:p>
        </w:tc>
        <w:tc>
          <w:tcPr>
            <w:tcW w:w="6553" w:type="dxa"/>
            <w:vMerge w:val="restart"/>
            <w:gridSpan w:val="13"/>
            <w:tcBorders>
              <w:right w:val="single" w:sz="4" w:space="0" w:color="FFFFFF"/>
            </w:tcBorders>
            <w:vAlign w:val="bottom"/>
          </w:tcPr>
          <w:p>
            <w:pPr>
              <w:spacing w:line="340" w:lineRule="exact"/>
              <w:ind w:left="1727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>幹事会</w:t>
            </w:r>
          </w:p>
        </w:tc>
      </w:tr>
      <w:tr>
        <w:trPr>
          <w:trHeight w:val="173" w:hRule="exact"/>
        </w:trPr>
        <w:tc>
          <w:tcPr>
            <w:tcW w:w="692" w:type="dxa"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信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/>
            <w:gridSpan w:val="2"/>
            <w:tcBorders>
              <w:left w:val="single" w:sz="4" w:space="0" w:color="FFFFFF"/>
            </w:tcBorders>
          </w:tcPr>
          <w:p>
            <w:pPr>
              <w:spacing w:line="100" w:lineRule="exact"/>
              <w:ind w:left="2008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6553" w:type="dxa"/>
            <w:vMerge/>
            <w:gridSpan w:val="13"/>
            <w:tcBorders>
              <w:right w:val="single" w:sz="4" w:space="0" w:color="FFFFFF"/>
            </w:tcBorders>
            <w:vAlign w:val="bottom"/>
          </w:tcPr>
          <w:p>
            <w:pPr>
              <w:spacing w:line="340" w:lineRule="exact"/>
              <w:ind w:left="1727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44" w:hRule="exact"/>
        </w:trPr>
        <w:tc>
          <w:tcPr>
            <w:tcW w:w="692" w:type="dxa"/>
            <w:vMerge w:val="restart"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政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gridSpan w:val="2"/>
            <w:tcBorders>
              <w:left w:val="single" w:sz="4" w:space="0" w:color="FFFFFF"/>
            </w:tcBorders>
            <w:vAlign w:val="center"/>
          </w:tcPr>
          <w:p>
            <w:pPr>
              <w:spacing w:line="120" w:lineRule="exact"/>
              <w:ind w:left="1828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FFFFFF"/>
                <w:sz w:val="11"/>
              </w:rPr>
              <w:t>企業</w:t>
            </w:r>
            <w:r>
              <w:rPr>
                <w:rFonts w:ascii="MS" w:hAnsi="MS" w:cstheme="MS"/>
                <w:color w:val="FFFFFF"/>
                <w:sz w:val="11"/>
              </w:rPr>
              <w:t xml:space="preserve">   333社</w:t>
            </w:r>
          </w:p>
        </w:tc>
        <w:tc>
          <w:tcPr>
            <w:tcW w:w="6553" w:type="dxa"/>
            <w:vMerge/>
            <w:gridSpan w:val="13"/>
            <w:tcBorders>
              <w:right w:val="single" w:sz="4" w:space="0" w:color="FFFFFF"/>
            </w:tcBorders>
            <w:vAlign w:val="bottom"/>
          </w:tcPr>
          <w:p>
            <w:pPr>
              <w:spacing w:line="340" w:lineRule="exact"/>
              <w:ind w:left="1727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24" w:hRule="exact"/>
        </w:trPr>
        <w:tc>
          <w:tcPr>
            <w:tcW w:w="692" w:type="dxa"/>
            <w:vMerge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 w:val="restart"/>
            <w:gridSpan w:val="2"/>
            <w:tcBorders>
              <w:left w:val="single" w:sz="4" w:space="0" w:color="FFFFFF"/>
            </w:tcBorders>
          </w:tcPr>
          <w:p>
            <w:pPr>
              <w:spacing w:line="100" w:lineRule="exact"/>
              <w:ind w:left="1787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FFFFFF"/>
                <w:sz w:val="11"/>
              </w:rPr>
              <w:t>団体</w:t>
            </w:r>
            <w:r>
              <w:rPr>
                <w:rFonts w:ascii="MS" w:hAnsi="MS" w:cstheme="MS"/>
                <w:color w:val="FFFFFF"/>
                <w:sz w:val="11"/>
              </w:rPr>
              <w:t xml:space="preserve">       63団体</w:t>
            </w:r>
          </w:p>
        </w:tc>
        <w:tc>
          <w:tcPr>
            <w:tcW w:w="6553" w:type="dxa"/>
            <w:vMerge w:val="restart"/>
            <w:gridSpan w:val="13"/>
            <w:tcBorders>
              <w:right w:val="single" w:sz="4" w:space="0" w:color="FFFFFF"/>
            </w:tcBorders>
            <w:vAlign w:val="bottom"/>
          </w:tcPr>
          <w:p>
            <w:pPr>
              <w:spacing w:line="100" w:lineRule="exact"/>
              <w:ind w:left="1024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（日本経団連ほか数社・団体からなる事務局を置く）</w:t>
            </w:r>
          </w:p>
        </w:tc>
      </w:tr>
      <w:tr>
        <w:trPr>
          <w:trHeight w:val="101" w:hRule="exact"/>
        </w:trPr>
        <w:tc>
          <w:tcPr>
            <w:tcW w:w="692" w:type="dxa"/>
            <w:vMerge w:val="restart"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策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/>
            <w:gridSpan w:val="2"/>
            <w:tcBorders>
              <w:left w:val="single" w:sz="4" w:space="0" w:color="FFFFFF"/>
            </w:tcBorders>
          </w:tcPr>
          <w:p>
            <w:pPr>
              <w:spacing w:line="100" w:lineRule="exact"/>
              <w:ind w:left="1787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6553" w:type="dxa"/>
            <w:vMerge/>
            <w:gridSpan w:val="13"/>
            <w:tcBorders>
              <w:right w:val="single" w:sz="4" w:space="0" w:color="FFFFFF"/>
            </w:tcBorders>
            <w:vAlign w:val="bottom"/>
          </w:tcPr>
          <w:p>
            <w:pPr>
              <w:spacing w:line="100" w:lineRule="exact"/>
              <w:ind w:left="1024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72" w:hRule="exact"/>
        </w:trPr>
        <w:tc>
          <w:tcPr>
            <w:tcW w:w="692" w:type="dxa"/>
            <w:vMerge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 w:val="restart"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ind w:left="1828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FFFFFF"/>
                <w:sz w:val="11"/>
              </w:rPr>
              <w:t>個人</w:t>
            </w:r>
            <w:r>
              <w:rPr>
                <w:rFonts w:ascii="MS" w:hAnsi="MS" w:cstheme="MS"/>
                <w:color w:val="FFFFFF"/>
                <w:sz w:val="11"/>
              </w:rPr>
              <w:t xml:space="preserve">       13人</w:t>
            </w:r>
          </w:p>
        </w:tc>
      </w:tr>
      <w:tr>
        <w:trPr>
          <w:trHeight w:val="53" w:hRule="exact"/>
        </w:trPr>
        <w:tc>
          <w:tcPr>
            <w:tcW w:w="692" w:type="dxa"/>
            <w:vMerge w:val="restart"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の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vMerge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ind w:left="1828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15" w:hRule="exact"/>
        </w:trPr>
        <w:tc>
          <w:tcPr>
            <w:tcW w:w="692" w:type="dxa"/>
            <w:vMerge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9212" w:type="dxa"/>
            <w:gridSpan w:val="15"/>
            <w:tcBorders>
              <w:left w:val="single" w:sz="4" w:space="0" w:color="FFFFFF"/>
              <w:right w:val="single" w:sz="4" w:space="0" w:color="FFFFFF"/>
            </w:tcBorders>
          </w:tcPr>
          <w:p>
            <w:pPr>
              <w:spacing w:line="100" w:lineRule="exact"/>
              <w:ind w:left="1747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FFFFFF"/>
                <w:sz w:val="9"/>
              </w:rPr>
              <w:t>（2013年10月現在）</w:t>
            </w:r>
          </w:p>
        </w:tc>
      </w:tr>
      <w:tr>
        <w:trPr>
          <w:trHeight w:val="173" w:hRule="exact"/>
        </w:trPr>
        <w:tc>
          <w:tcPr>
            <w:tcW w:w="692" w:type="dxa"/>
            <w:gridSpan w:val="7"/>
          </w:tcPr>
          <w:p>
            <w:pPr>
              <w:spacing w:line="1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動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 w:val="restart"/>
            <w:gridSpan w:val="3"/>
            <w:tcBorders>
              <w:left w:val="single" w:sz="4" w:space="0" w:color="FFFFFF"/>
            </w:tcBorders>
            <w:vAlign w:val="bottom"/>
          </w:tcPr>
          <w:p>
            <w:pPr>
              <w:spacing w:line="300" w:lineRule="exact"/>
              <w:ind w:left="253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次世代</w:t>
            </w:r>
          </w:p>
        </w:tc>
        <w:tc>
          <w:tcPr>
            <w:tcW w:w="509" w:type="dxa"/>
            <w:vMerge w:val="restart"/>
            <w:gridSpan w:val="2"/>
            <w:vAlign w:val="bottom"/>
          </w:tcPr>
          <w:p>
            <w:pPr>
              <w:spacing w:line="300" w:lineRule="exact"/>
              <w:ind w:left="4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</w:t>
            </w:r>
          </w:p>
        </w:tc>
        <w:tc>
          <w:tcPr>
            <w:tcW w:w="571" w:type="dxa"/>
            <w:vMerge w:val="restart"/>
            <w:gridSpan w:val="2"/>
            <w:vAlign w:val="bottom"/>
          </w:tcPr>
          <w:p>
            <w:pPr>
              <w:spacing w:line="340" w:lineRule="exact"/>
              <w:ind w:left="4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業務連携</w:t>
            </w:r>
          </w:p>
        </w:tc>
        <w:tc>
          <w:tcPr>
            <w:tcW w:w="379" w:type="dxa"/>
            <w:vMerge w:val="restart"/>
            <w:vAlign w:val="bottom"/>
          </w:tcPr>
          <w:p>
            <w:pPr>
              <w:spacing w:line="340" w:lineRule="exact"/>
              <w:ind w:left="10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教育</w:t>
            </w:r>
          </w:p>
        </w:tc>
        <w:tc>
          <w:tcPr>
            <w:tcW w:w="591" w:type="dxa"/>
            <w:vMerge w:val="restart"/>
            <w:gridSpan w:val="2"/>
            <w:vAlign w:val="bottom"/>
          </w:tcPr>
          <w:p>
            <w:pPr>
              <w:spacing w:line="340" w:lineRule="exact"/>
              <w:ind w:left="26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農業</w:t>
            </w:r>
          </w:p>
        </w:tc>
        <w:tc>
          <w:tcPr>
            <w:tcW w:w="701" w:type="dxa"/>
            <w:vMerge w:val="restart"/>
            <w:gridSpan w:val="2"/>
            <w:vAlign w:val="bottom"/>
          </w:tcPr>
          <w:p>
            <w:pPr>
              <w:spacing w:line="320" w:lineRule="exact"/>
              <w:ind w:left="20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健康・</w:t>
            </w:r>
          </w:p>
        </w:tc>
        <w:tc>
          <w:tcPr>
            <w:tcW w:w="538" w:type="dxa"/>
            <w:vMerge w:val="restart"/>
            <w:vAlign w:val="bottom"/>
          </w:tcPr>
          <w:p>
            <w:pPr>
              <w:spacing w:line="360" w:lineRule="exact"/>
              <w:ind w:left="6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観光</w:t>
            </w:r>
          </w:p>
        </w:tc>
        <w:tc>
          <w:tcPr>
            <w:tcW w:w="547" w:type="dxa"/>
            <w:vMerge w:val="restart"/>
            <w:vAlign w:val="bottom"/>
          </w:tcPr>
          <w:p>
            <w:pPr>
              <w:spacing w:line="36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水産業</w:t>
            </w:r>
          </w:p>
        </w:tc>
        <w:tc>
          <w:tcPr>
            <w:tcW w:w="2352" w:type="dxa"/>
            <w:vMerge w:val="restart"/>
            <w:tcBorders>
              <w:right w:val="single" w:sz="4" w:space="0" w:color="FFFFFF"/>
            </w:tcBorders>
            <w:vAlign w:val="bottom"/>
          </w:tcPr>
          <w:p>
            <w:pPr>
              <w:spacing w:line="32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M</w:t>
            </w:r>
            <w:r>
              <w:rPr>
                <w:rFonts w:ascii="MS" w:hAnsi="MS" w:cstheme="MS"/>
                <w:color w:val="231F20"/>
                <w:sz w:val="8"/>
              </w:rPr>
              <w:t>2</w:t>
            </w:r>
            <w:r>
              <w:rPr>
                <w:rFonts w:ascii="MS" w:hAnsi="MS" w:cstheme="MS"/>
                <w:color w:val="231F20"/>
                <w:sz w:val="8"/>
              </w:rPr>
              <w:t>M</w:t>
            </w:r>
            <w:r>
              <w:rPr>
                <w:rFonts w:ascii="MS" w:hAnsi="MS" w:cstheme="MS"/>
                <w:color w:val="231F20"/>
                <w:sz w:val="8"/>
              </w:rPr>
              <w:t xml:space="preserve">   ・</w:t>
            </w:r>
          </w:p>
        </w:tc>
      </w:tr>
      <w:tr>
        <w:trPr>
          <w:trHeight w:val="139" w:hRule="exact"/>
        </w:trPr>
        <w:tc>
          <w:tcPr>
            <w:tcW w:w="692" w:type="dxa"/>
            <w:vMerge w:val="restart"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>
              <w:rPr>
                <w:rFonts w:ascii="UDShinGoPro" w:hAnsi="UDShinGoPro" w:cstheme="UDShinGoPro"/>
                <w:color w:val="231F20"/>
                <w:sz w:val="17"/>
              </w:rPr>
              <w:t>向</w:t>
            </w: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  <w:vAlign w:val="bottom"/>
          </w:tcPr>
          <w:p>
            <w:pPr>
              <w:spacing w:line="300" w:lineRule="exact"/>
              <w:ind w:left="253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  <w:vAlign w:val="bottom"/>
          </w:tcPr>
          <w:p>
            <w:pPr>
              <w:spacing w:line="300" w:lineRule="exact"/>
              <w:ind w:left="4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/>
            <w:gridSpan w:val="2"/>
            <w:vAlign w:val="bottom"/>
          </w:tcPr>
          <w:p>
            <w:pPr>
              <w:spacing w:line="340" w:lineRule="exact"/>
              <w:ind w:left="4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  <w:vAlign w:val="bottom"/>
          </w:tcPr>
          <w:p>
            <w:pPr>
              <w:spacing w:line="340" w:lineRule="exact"/>
              <w:ind w:left="10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  <w:vAlign w:val="bottom"/>
          </w:tcPr>
          <w:p>
            <w:pPr>
              <w:spacing w:line="340" w:lineRule="exact"/>
              <w:ind w:left="2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/>
            <w:gridSpan w:val="2"/>
            <w:vAlign w:val="bottom"/>
          </w:tcPr>
          <w:p>
            <w:pPr>
              <w:spacing w:line="320" w:lineRule="exact"/>
              <w:ind w:left="20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/>
            <w:vAlign w:val="bottom"/>
          </w:tcPr>
          <w:p>
            <w:pPr>
              <w:spacing w:line="36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  <w:vAlign w:val="bottom"/>
          </w:tcPr>
          <w:p>
            <w:pPr>
              <w:spacing w:line="36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  <w:vAlign w:val="bottom"/>
          </w:tcPr>
          <w:p>
            <w:pPr>
              <w:spacing w:line="32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34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 w:val="restart"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51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</w:t>
            </w:r>
          </w:p>
        </w:tc>
        <w:tc>
          <w:tcPr>
            <w:tcW w:w="509" w:type="dxa"/>
            <w:vMerge w:val="restart"/>
            <w:gridSpan w:val="2"/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マイグ</w:t>
            </w:r>
          </w:p>
        </w:tc>
        <w:tc>
          <w:tcPr>
            <w:tcW w:w="571" w:type="dxa"/>
            <w:vMerge/>
            <w:gridSpan w:val="2"/>
            <w:vAlign w:val="bottom"/>
          </w:tcPr>
          <w:p>
            <w:pPr>
              <w:spacing w:line="340" w:lineRule="exact"/>
              <w:ind w:left="4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  <w:vAlign w:val="bottom"/>
          </w:tcPr>
          <w:p>
            <w:pPr>
              <w:spacing w:line="340" w:lineRule="exact"/>
              <w:ind w:left="10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  <w:vAlign w:val="bottom"/>
          </w:tcPr>
          <w:p>
            <w:pPr>
              <w:spacing w:line="340" w:lineRule="exact"/>
              <w:ind w:left="2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 w:val="restart"/>
            <w:gridSpan w:val="2"/>
            <w:vAlign w:val="bottom"/>
          </w:tcPr>
          <w:p>
            <w:pPr>
              <w:spacing w:line="100" w:lineRule="exact"/>
              <w:ind w:left="22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医療</w:t>
            </w:r>
          </w:p>
        </w:tc>
        <w:tc>
          <w:tcPr>
            <w:tcW w:w="538" w:type="dxa"/>
            <w:vMerge/>
            <w:vAlign w:val="bottom"/>
          </w:tcPr>
          <w:p>
            <w:pPr>
              <w:spacing w:line="36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  <w:vAlign w:val="bottom"/>
          </w:tcPr>
          <w:p>
            <w:pPr>
              <w:spacing w:line="36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  <w:vAlign w:val="bottom"/>
          </w:tcPr>
          <w:p>
            <w:pPr>
              <w:spacing w:line="32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9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51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 w:val="restart"/>
            <w:gridSpan w:val="2"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クラウド検討</w:t>
            </w:r>
          </w:p>
        </w:tc>
        <w:tc>
          <w:tcPr>
            <w:tcW w:w="379" w:type="dxa"/>
            <w:vMerge w:val="restart"/>
            <w:vAlign w:val="bottom"/>
          </w:tcPr>
          <w:p>
            <w:pPr>
              <w:spacing w:line="100" w:lineRule="exact"/>
              <w:ind w:left="4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</w:t>
            </w:r>
          </w:p>
        </w:tc>
        <w:tc>
          <w:tcPr>
            <w:tcW w:w="591" w:type="dxa"/>
            <w:vMerge w:val="restart"/>
            <w:gridSpan w:val="2"/>
            <w:vAlign w:val="bottom"/>
          </w:tcPr>
          <w:p>
            <w:pPr>
              <w:spacing w:line="100" w:lineRule="exact"/>
              <w:ind w:left="20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</w:t>
            </w:r>
          </w:p>
        </w:tc>
        <w:tc>
          <w:tcPr>
            <w:tcW w:w="701" w:type="dxa"/>
            <w:vMerge/>
            <w:gridSpan w:val="2"/>
            <w:vAlign w:val="bottom"/>
          </w:tcPr>
          <w:p>
            <w:pPr>
              <w:spacing w:line="100" w:lineRule="exact"/>
              <w:ind w:left="22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/>
            <w:vAlign w:val="bottom"/>
          </w:tcPr>
          <w:p>
            <w:pPr>
              <w:spacing w:line="36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  <w:vAlign w:val="bottom"/>
          </w:tcPr>
          <w:p>
            <w:pPr>
              <w:spacing w:line="36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 w:val="restart"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ビッグ</w:t>
            </w:r>
          </w:p>
        </w:tc>
      </w:tr>
      <w:tr>
        <w:trPr>
          <w:trHeight w:val="24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51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/>
            <w:gridSpan w:val="2"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  <w:vAlign w:val="bottom"/>
          </w:tcPr>
          <w:p>
            <w:pPr>
              <w:spacing w:line="100" w:lineRule="exact"/>
              <w:ind w:left="4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  <w:vAlign w:val="bottom"/>
          </w:tcPr>
          <w:p>
            <w:pPr>
              <w:spacing w:line="100" w:lineRule="exact"/>
              <w:ind w:left="20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/>
            <w:gridSpan w:val="2"/>
            <w:vAlign w:val="bottom"/>
          </w:tcPr>
          <w:p>
            <w:pPr>
              <w:spacing w:line="100" w:lineRule="exact"/>
              <w:ind w:left="22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 w:val="restart"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</w:t>
            </w:r>
          </w:p>
        </w:tc>
        <w:tc>
          <w:tcPr>
            <w:tcW w:w="547" w:type="dxa"/>
            <w:vMerge/>
            <w:vAlign w:val="bottom"/>
          </w:tcPr>
          <w:p>
            <w:pPr>
              <w:spacing w:line="36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9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51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/>
            <w:gridSpan w:val="2"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  <w:vAlign w:val="bottom"/>
          </w:tcPr>
          <w:p>
            <w:pPr>
              <w:spacing w:line="100" w:lineRule="exact"/>
              <w:ind w:left="4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  <w:vAlign w:val="bottom"/>
          </w:tcPr>
          <w:p>
            <w:pPr>
              <w:spacing w:line="100" w:lineRule="exact"/>
              <w:ind w:left="20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/>
            <w:gridSpan w:val="2"/>
            <w:vAlign w:val="bottom"/>
          </w:tcPr>
          <w:p>
            <w:pPr>
              <w:spacing w:line="100" w:lineRule="exact"/>
              <w:ind w:left="22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 w:val="restart"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</w:t>
            </w: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34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 w:val="restart"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49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サービス</w:t>
            </w:r>
          </w:p>
        </w:tc>
        <w:tc>
          <w:tcPr>
            <w:tcW w:w="509" w:type="dxa"/>
            <w:vMerge w:val="restart"/>
            <w:gridSpan w:val="2"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レーション</w:t>
            </w:r>
          </w:p>
        </w:tc>
        <w:tc>
          <w:tcPr>
            <w:tcW w:w="571" w:type="dxa"/>
            <w:vMerge/>
            <w:gridSpan w:val="2"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  <w:vAlign w:val="bottom"/>
          </w:tcPr>
          <w:p>
            <w:pPr>
              <w:spacing w:line="100" w:lineRule="exact"/>
              <w:ind w:left="4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  <w:vAlign w:val="bottom"/>
          </w:tcPr>
          <w:p>
            <w:pPr>
              <w:spacing w:line="100" w:lineRule="exact"/>
              <w:ind w:left="20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 w:val="restart"/>
            <w:gridSpan w:val="2"/>
            <w:vAlign w:val="bottom"/>
          </w:tcPr>
          <w:p>
            <w:pPr>
              <w:spacing w:line="100" w:lineRule="exact"/>
              <w:ind w:left="16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クラウド</w:t>
            </w:r>
          </w:p>
        </w:tc>
        <w:tc>
          <w:tcPr>
            <w:tcW w:w="538" w:type="dxa"/>
            <w:vMerge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19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49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/>
            <w:gridSpan w:val="2"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  <w:vAlign w:val="bottom"/>
          </w:tcPr>
          <w:p>
            <w:pPr>
              <w:spacing w:line="100" w:lineRule="exact"/>
              <w:ind w:left="4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  <w:vAlign w:val="bottom"/>
          </w:tcPr>
          <w:p>
            <w:pPr>
              <w:spacing w:line="100" w:lineRule="exact"/>
              <w:ind w:left="20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/>
            <w:gridSpan w:val="2"/>
            <w:vAlign w:val="bottom"/>
          </w:tcPr>
          <w:p>
            <w:pPr>
              <w:spacing w:line="100" w:lineRule="exact"/>
              <w:ind w:left="1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 w:val="restart"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データ</w:t>
            </w:r>
          </w:p>
        </w:tc>
      </w:tr>
      <w:tr>
        <w:trPr>
          <w:trHeight w:val="19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49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 w:val="restart"/>
            <w:gridSpan w:val="2"/>
          </w:tcPr>
          <w:p>
            <w:pPr>
              <w:spacing w:line="80" w:lineRule="exact"/>
              <w:ind w:left="14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ＷＧ</w:t>
            </w:r>
          </w:p>
        </w:tc>
        <w:tc>
          <w:tcPr>
            <w:tcW w:w="379" w:type="dxa"/>
            <w:vMerge w:val="restart"/>
          </w:tcPr>
          <w:p>
            <w:pPr>
              <w:spacing w:line="80" w:lineRule="exact"/>
              <w:jc w:val="center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 xml:space="preserve">WG  </w:t>
            </w:r>
          </w:p>
        </w:tc>
        <w:tc>
          <w:tcPr>
            <w:tcW w:w="591" w:type="dxa"/>
            <w:vMerge w:val="restart"/>
            <w:gridSpan w:val="2"/>
          </w:tcPr>
          <w:p>
            <w:pPr>
              <w:spacing w:line="80" w:lineRule="exact"/>
              <w:ind w:left="26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 xml:space="preserve">WG  </w:t>
            </w:r>
          </w:p>
        </w:tc>
        <w:tc>
          <w:tcPr>
            <w:tcW w:w="701" w:type="dxa"/>
            <w:vMerge/>
            <w:gridSpan w:val="2"/>
            <w:vAlign w:val="bottom"/>
          </w:tcPr>
          <w:p>
            <w:pPr>
              <w:spacing w:line="100" w:lineRule="exact"/>
              <w:ind w:left="1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/>
            <w:vAlign w:val="bottom"/>
          </w:tcPr>
          <w:p>
            <w:pPr>
              <w:spacing w:line="10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29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49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</w:tcPr>
          <w:p>
            <w:pPr>
              <w:spacing w:line="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/>
            <w:gridSpan w:val="2"/>
          </w:tcPr>
          <w:p>
            <w:pPr>
              <w:spacing w:line="80" w:lineRule="exact"/>
              <w:ind w:left="14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</w:tcPr>
          <w:p>
            <w:pPr>
              <w:spacing w:line="8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</w:tcPr>
          <w:p>
            <w:pPr>
              <w:spacing w:line="80" w:lineRule="exact"/>
              <w:ind w:left="2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/>
            <w:gridSpan w:val="2"/>
            <w:vAlign w:val="bottom"/>
          </w:tcPr>
          <w:p>
            <w:pPr>
              <w:spacing w:line="100" w:lineRule="exact"/>
              <w:ind w:left="1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 w:val="restart"/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 xml:space="preserve">WG  </w:t>
            </w:r>
          </w:p>
        </w:tc>
        <w:tc>
          <w:tcPr>
            <w:tcW w:w="547" w:type="dxa"/>
            <w:vMerge w:val="restart"/>
          </w:tcPr>
          <w:p>
            <w:pPr>
              <w:spacing w:line="100" w:lineRule="exact"/>
              <w:ind w:left="6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 xml:space="preserve">WG  </w:t>
            </w: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34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 w:val="restart"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49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検討ＷＧ</w:t>
            </w:r>
          </w:p>
        </w:tc>
        <w:tc>
          <w:tcPr>
            <w:tcW w:w="509" w:type="dxa"/>
            <w:vMerge w:val="restart"/>
            <w:gridSpan w:val="2"/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>検討ＷＧ</w:t>
            </w:r>
          </w:p>
        </w:tc>
        <w:tc>
          <w:tcPr>
            <w:tcW w:w="571" w:type="dxa"/>
            <w:vMerge/>
            <w:gridSpan w:val="2"/>
          </w:tcPr>
          <w:p>
            <w:pPr>
              <w:spacing w:line="80" w:lineRule="exact"/>
              <w:ind w:left="14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</w:tcPr>
          <w:p>
            <w:pPr>
              <w:spacing w:line="8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</w:tcPr>
          <w:p>
            <w:pPr>
              <w:spacing w:line="80" w:lineRule="exact"/>
              <w:ind w:left="2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 w:val="restart"/>
            <w:gridSpan w:val="2"/>
          </w:tcPr>
          <w:p>
            <w:pPr>
              <w:spacing w:line="100" w:lineRule="exact"/>
              <w:ind w:left="22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 xml:space="preserve">WG  </w:t>
            </w:r>
          </w:p>
        </w:tc>
        <w:tc>
          <w:tcPr>
            <w:tcW w:w="538" w:type="dxa"/>
            <w:vMerge/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</w:tcPr>
          <w:p>
            <w:pPr>
              <w:spacing w:line="10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/>
            <w:tcBorders>
              <w:right w:val="single" w:sz="4" w:space="0" w:color="FFFFFF"/>
            </w:tcBorders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  <w:tr>
        <w:trPr>
          <w:trHeight w:val="466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3024" w:type="dxa"/>
            <w:vMerge/>
            <w:gridSpan w:val="3"/>
            <w:tcBorders>
              <w:left w:val="single" w:sz="4" w:space="0" w:color="FFFFFF"/>
            </w:tcBorders>
          </w:tcPr>
          <w:p>
            <w:pPr>
              <w:spacing w:line="80" w:lineRule="exact"/>
              <w:ind w:left="249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09" w:type="dxa"/>
            <w:vMerge/>
            <w:gridSpan w:val="2"/>
          </w:tcPr>
          <w:p>
            <w:pPr>
              <w:spacing w:line="80" w:lineRule="exact"/>
              <w:ind w:left="2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71" w:type="dxa"/>
            <w:vMerge/>
            <w:gridSpan w:val="2"/>
          </w:tcPr>
          <w:p>
            <w:pPr>
              <w:spacing w:line="80" w:lineRule="exact"/>
              <w:ind w:left="14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79" w:type="dxa"/>
            <w:vMerge/>
          </w:tcPr>
          <w:p>
            <w:pPr>
              <w:spacing w:line="80" w:lineRule="exact"/>
              <w:jc w:val="center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</w:tcPr>
          <w:p>
            <w:pPr>
              <w:spacing w:line="80" w:lineRule="exact"/>
              <w:ind w:left="26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vMerge/>
            <w:gridSpan w:val="2"/>
          </w:tcPr>
          <w:p>
            <w:pPr>
              <w:spacing w:line="100" w:lineRule="exact"/>
              <w:ind w:left="22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38" w:type="dxa"/>
            <w:vMerge/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47" w:type="dxa"/>
            <w:vMerge/>
          </w:tcPr>
          <w:p>
            <w:pPr>
              <w:spacing w:line="100" w:lineRule="exact"/>
              <w:ind w:left="6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tcBorders>
              <w:right w:val="single" w:sz="4" w:space="0" w:color="FFFFFF"/>
            </w:tcBorders>
          </w:tcPr>
          <w:p>
            <w:pPr>
              <w:spacing w:line="80" w:lineRule="exact"/>
              <w:ind w:left="6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8"/>
              </w:rPr>
              <w:t xml:space="preserve">WG  </w:t>
            </w:r>
          </w:p>
        </w:tc>
      </w:tr>
      <w:tr>
        <w:trPr>
          <w:trHeight w:val="144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 w:val="restart"/>
            <w:gridSpan w:val="2"/>
            <w:tcBorders>
              <w:left w:val="single" w:sz="4" w:space="0" w:color="FFFFFF"/>
            </w:tcBorders>
          </w:tcPr>
          <w:p>
            <w:pPr>
              <w:spacing w:line="180" w:lineRule="exact"/>
              <w:ind w:left="1928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 xml:space="preserve">NICT </w:t>
            </w:r>
          </w:p>
        </w:tc>
        <w:tc>
          <w:tcPr>
            <w:tcW w:w="365" w:type="dxa"/>
            <w:vMerge w:val="restart"/>
          </w:tcPr>
          <w:p>
            <w:pPr>
              <w:spacing w:line="18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 xml:space="preserve">IPA </w:t>
            </w:r>
          </w:p>
        </w:tc>
        <w:tc>
          <w:tcPr>
            <w:tcW w:w="835" w:type="dxa"/>
            <w:vMerge w:val="restart"/>
            <w:gridSpan w:val="3"/>
          </w:tcPr>
          <w:p>
            <w:pPr>
              <w:spacing w:line="180" w:lineRule="exact"/>
              <w:ind w:left="181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 xml:space="preserve">ASPIC </w:t>
            </w:r>
          </w:p>
        </w:tc>
        <w:tc>
          <w:tcPr>
            <w:tcW w:w="624" w:type="dxa"/>
            <w:vMerge w:val="restart"/>
            <w:gridSpan w:val="2"/>
          </w:tcPr>
          <w:p>
            <w:pPr>
              <w:spacing w:line="18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 xml:space="preserve">JDCC </w:t>
            </w:r>
          </w:p>
        </w:tc>
        <w:tc>
          <w:tcPr>
            <w:tcW w:w="591" w:type="dxa"/>
            <w:vMerge w:val="restart"/>
            <w:gridSpan w:val="2"/>
          </w:tcPr>
          <w:p>
            <w:pPr>
              <w:spacing w:line="18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 xml:space="preserve">GICTF </w:t>
            </w:r>
          </w:p>
        </w:tc>
        <w:tc>
          <w:tcPr>
            <w:tcW w:w="701" w:type="dxa"/>
            <w:gridSpan w:val="2"/>
          </w:tcPr>
          <w:p>
            <w:pPr>
              <w:spacing w:line="120" w:lineRule="exact"/>
              <w:ind w:left="10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>ｸﾞﾘｰﾝ</w:t>
            </w:r>
            <w:r>
              <w:rPr>
                <w:rFonts w:ascii="MS" w:hAnsi="MS" w:cstheme="MS"/>
                <w:color w:val="231F20"/>
                <w:sz w:val="12"/>
              </w:rPr>
              <w:t xml:space="preserve">IT </w:t>
            </w:r>
          </w:p>
        </w:tc>
        <w:tc>
          <w:tcPr>
            <w:tcW w:w="1085" w:type="dxa"/>
            <w:vMerge w:val="restart"/>
            <w:gridSpan w:val="2"/>
          </w:tcPr>
          <w:p>
            <w:pPr>
              <w:spacing w:line="180" w:lineRule="exact"/>
              <w:ind w:left="8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>ＯＳＳ－Ｃ</w:t>
            </w:r>
          </w:p>
        </w:tc>
        <w:tc>
          <w:tcPr>
            <w:tcW w:w="2352" w:type="dxa"/>
            <w:vMerge w:val="restart"/>
            <w:tcBorders>
              <w:right w:val="single" w:sz="4" w:space="0" w:color="FFFFFF"/>
            </w:tcBorders>
          </w:tcPr>
          <w:p>
            <w:pPr>
              <w:spacing w:line="160" w:lineRule="exact"/>
              <w:ind w:left="80" w:right="-100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>関係機関</w:t>
            </w:r>
          </w:p>
        </w:tc>
      </w:tr>
      <w:tr>
        <w:trPr>
          <w:trHeight w:val="451" w:hRule="exact"/>
        </w:trPr>
        <w:tc>
          <w:tcPr>
            <w:tcW w:w="692" w:type="dxa"/>
            <w:vMerge/>
            <w:gridSpan w:val="7"/>
          </w:tcPr>
          <w:p>
            <w:pPr>
              <w:spacing w:line="260" w:lineRule="exact"/>
              <w:ind w:left="442" w:right="-100"/>
              <w:jc w:val="left"/>
              <w:rPr>
                <w:rFonts w:ascii="UDShinGoPro" w:hAnsi="UDShinGoPro" w:cstheme="UDShinGoPro"/>
              </w:rPr>
            </w:pPr>
            <w:rPr>
              <w:sz w:val="2"/>
            </w:rPr>
          </w:p>
        </w:tc>
        <w:tc>
          <w:tcPr>
            <w:tcW w:w="101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696" w:type="dxa"/>
            <w:vMerge/>
            <w:vAlign w:val="center"/>
          </w:tcPr>
          <w:p>
            <w:pPr>
              <w:jc w:val="left"/>
              <w:rPr>
                <w:rFonts w:ascii="Calibri" w:hAnsi="Calibri" w:cstheme="Calibri"/>
              </w:rPr>
            </w:pPr>
            <w:rPr>
              <w:sz w:val="2"/>
            </w:rPr>
          </w:p>
        </w:tc>
        <w:tc>
          <w:tcPr>
            <w:tcW w:w="2659" w:type="dxa"/>
            <w:vMerge/>
            <w:gridSpan w:val="2"/>
            <w:tcBorders>
              <w:left w:val="single" w:sz="4" w:space="0" w:color="FFFFFF"/>
              <w:bottom w:val="single" w:sz="4" w:space="0" w:color="37434D"/>
            </w:tcBorders>
          </w:tcPr>
          <w:p>
            <w:pPr>
              <w:spacing w:line="180" w:lineRule="exact"/>
              <w:ind w:left="1928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365" w:type="dxa"/>
            <w:vMerge/>
            <w:tcBorders>
              <w:bottom w:val="single" w:sz="4" w:space="0" w:color="37434D"/>
            </w:tcBorders>
          </w:tcPr>
          <w:p>
            <w:pPr>
              <w:spacing w:line="1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835" w:type="dxa"/>
            <w:vMerge/>
            <w:gridSpan w:val="3"/>
            <w:tcBorders>
              <w:bottom w:val="single" w:sz="4" w:space="0" w:color="37434D"/>
            </w:tcBorders>
          </w:tcPr>
          <w:p>
            <w:pPr>
              <w:spacing w:line="180" w:lineRule="exact"/>
              <w:ind w:left="181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624" w:type="dxa"/>
            <w:vMerge/>
            <w:gridSpan w:val="2"/>
            <w:tcBorders>
              <w:bottom w:val="single" w:sz="4" w:space="0" w:color="37434D"/>
            </w:tcBorders>
          </w:tcPr>
          <w:p>
            <w:pPr>
              <w:spacing w:line="1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591" w:type="dxa"/>
            <w:vMerge/>
            <w:gridSpan w:val="2"/>
            <w:tcBorders>
              <w:bottom w:val="single" w:sz="4" w:space="0" w:color="37434D"/>
            </w:tcBorders>
          </w:tcPr>
          <w:p>
            <w:pPr>
              <w:spacing w:line="180" w:lineRule="exact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701" w:type="dxa"/>
            <w:gridSpan w:val="2"/>
            <w:tcBorders>
              <w:bottom w:val="single" w:sz="4" w:space="0" w:color="37434D"/>
            </w:tcBorders>
          </w:tcPr>
          <w:p>
            <w:pPr>
              <w:spacing w:line="120" w:lineRule="exact"/>
              <w:jc w:val="left"/>
              <w:rPr>
                <w:rFonts w:ascii="MS" w:hAnsi="MS" w:cstheme="MS"/>
              </w:rPr>
            </w:pPr>
            <w:r>
              <w:rPr>
                <w:rFonts w:ascii="MS" w:hAnsi="MS" w:cstheme="MS"/>
                <w:color w:val="231F20"/>
                <w:sz w:val="12"/>
              </w:rPr>
              <w:t>推進協議会</w:t>
            </w:r>
          </w:p>
        </w:tc>
        <w:tc>
          <w:tcPr>
            <w:tcW w:w="1085" w:type="dxa"/>
            <w:vMerge/>
            <w:gridSpan w:val="2"/>
            <w:tcBorders>
              <w:bottom w:val="single" w:sz="4" w:space="0" w:color="37434D"/>
            </w:tcBorders>
          </w:tcPr>
          <w:p>
            <w:pPr>
              <w:spacing w:line="180" w:lineRule="exact"/>
              <w:ind w:left="8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  <w:tc>
          <w:tcPr>
            <w:tcW w:w="2352" w:type="dxa"/>
            <w:vMerge/>
            <w:tcBorders>
              <w:bottom w:val="single" w:sz="4" w:space="0" w:color="37434D"/>
              <w:right w:val="single" w:sz="4" w:space="0" w:color="FFFFFF"/>
            </w:tcBorders>
          </w:tcPr>
          <w:p>
            <w:pPr>
              <w:spacing w:line="160" w:lineRule="exact"/>
              <w:ind w:left="80" w:right="-100"/>
              <w:jc w:val="left"/>
              <w:rPr>
                <w:rFonts w:ascii="MS" w:hAnsi="MS" w:cstheme="MS"/>
              </w:rPr>
            </w:pPr>
            <w:rPr>
              <w:sz w:val="2"/>
            </w:rPr>
          </w:p>
        </w:tc>
      </w:tr>
    </w:tbl>
    <w:p>
      <w:pPr>
        <w:pStyle w:val="Para18"/>
      </w:pPr>
    </w:p>
    <w:p>
      <w:pPr>
        <w:pStyle w:val="Para19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11"/>
          <w:sz w:val="14"/>
          <w:szCs w:val="14"/>
          <w:color w:val="D22027"/>
        </w:rPr>
        <w:t>＊1</w:t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  <w:r>
        <w:rPr>
          <w:rStyle w:val="Character12"/>
          <w:sz w:val="14"/>
          <w:szCs w:val="14"/>
          <w:color w:val="231F20"/>
        </w:rPr>
        <w:tab/>
      </w:r>
    </w:p>
    <w:p>
      <w:pPr>
        <w:pStyle w:val="Para20"/>
      </w:pPr>
    </w:p>
    <w:p>
      <w:pPr>
        <w:pStyle w:val="Para21"/>
      </w:pP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13"/>
          <w:sz w:val="15"/>
          <w:szCs w:val="15"/>
          <w:color w:val="231F20"/>
        </w:rPr>
        <w:t>404</w:t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0"/>
          <w:sz w:val="19"/>
          <w:szCs w:val="19"/>
          <w:color w:val="000000"/>
        </w:rPr>
        <w:tab/>
      </w:r>
      <w:r>
        <w:rPr>
          <w:rStyle w:val="Character14"/>
          <w:sz w:val="14"/>
          <w:szCs w:val="14"/>
          <w:color w:val="231F20"/>
        </w:rPr>
        <w:t>平成26年版　情報通信白書</w:t>
      </w:r>
    </w:p>
    <w:sectPr>
      <w:pgSz w:w="13100" w:h="18522" w:orient="portrait" w:code="9"/>
      <w:pgMar w:top="0" w:right="0" w:bottom="0" w:left="0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othicMB101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othicMB101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Reimin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othicBBB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othicBBB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othicMB101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othicMB101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othicMB101Pro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UDShinGoPro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4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SimSun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SimSun" w:eastAsia="SimSun"/>
      <w:sz w:val="24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spacing w:line="446" w:lineRule="exact"/>
      <w:jc w:val="left"/>
      <w:wordWrap w:val="false"/>
      <w:ind w:left="0"/>
      <w:widowControl w:val="false"/>
      <w:rPr/>
    </w:pPr>
  </w:style>
  <w:style w:type="paragraph" w:customStyle="1" w:styleId="Para2">
    <w:name w:val="ParaAttribute2"/>
    <w:pPr>
      <w:spacing w:line="245" w:lineRule="exact"/>
      <w:jc w:val="left"/>
      <w:wordWrap w:val="false"/>
      <w:ind w:left="0"/>
      <w:widowControl w:val="false"/>
      <w:rPr/>
    </w:pPr>
  </w:style>
  <w:style w:type="paragraph" w:customStyle="1" w:styleId="Para3">
    <w:name w:val="ParaAttribute3"/>
    <w:pPr>
      <w:spacing w:line="523" w:lineRule="exact"/>
      <w:jc w:val="left"/>
      <w:wordWrap w:val="false"/>
      <w:ind w:left="0"/>
      <w:widowControl w:val="false"/>
      <w:rPr/>
    </w:pPr>
  </w:style>
  <w:style w:type="paragraph" w:customStyle="1" w:styleId="Para4">
    <w:name w:val="ParaAttribute4"/>
    <w:pPr>
      <w:spacing w:line="542" w:lineRule="exact"/>
      <w:jc w:val="left"/>
      <w:wordWrap w:val="false"/>
      <w:ind w:left="0"/>
      <w:widowControl w:val="false"/>
      <w:rPr/>
    </w:pPr>
  </w:style>
  <w:style w:type="paragraph" w:customStyle="1" w:styleId="Para5">
    <w:name w:val="ParaAttribute5"/>
    <w:pPr>
      <w:spacing w:line="1464" w:lineRule="exact"/>
      <w:jc w:val="left"/>
      <w:wordWrap w:val="false"/>
      <w:ind w:left="0"/>
      <w:widowControl w:val="false"/>
      <w:rPr/>
    </w:pPr>
  </w:style>
  <w:style w:type="paragraph" w:customStyle="1" w:styleId="Para6">
    <w:name w:val="ParaAttribute6"/>
    <w:pPr>
      <w:spacing w:line="495" w:lineRule="exact"/>
      <w:jc w:val="left"/>
      <w:wordWrap w:val="false"/>
      <w:ind w:left="0"/>
      <w:widowControl w:val="false"/>
      <w:rPr/>
    </w:pPr>
  </w:style>
  <w:style w:type="paragraph" w:customStyle="1" w:styleId="Para7">
    <w:name w:val="ParaAttribute7"/>
    <w:pPr>
      <w:spacing w:line="297" w:lineRule="exact"/>
      <w:jc w:val="left"/>
      <w:wordWrap w:val="false"/>
      <w:ind w:left="0"/>
      <w:widowControl w:val="false"/>
      <w:rPr/>
    </w:pPr>
  </w:style>
  <w:style w:type="paragraph" w:customStyle="1" w:styleId="Para8">
    <w:name w:val="ParaAttribute8"/>
    <w:pPr>
      <w:spacing w:line="442" w:lineRule="exact"/>
      <w:jc w:val="left"/>
      <w:wordWrap w:val="false"/>
      <w:ind w:left="0"/>
      <w:widowControl w:val="false"/>
      <w:rPr/>
    </w:pPr>
  </w:style>
  <w:style w:type="paragraph" w:customStyle="1" w:styleId="Para9">
    <w:name w:val="ParaAttribute9"/>
    <w:pPr>
      <w:spacing w:line="96" w:lineRule="exact"/>
      <w:jc w:val="left"/>
      <w:wordWrap w:val="false"/>
      <w:ind w:left="0"/>
      <w:widowControl w:val="false"/>
      <w:rPr/>
    </w:pPr>
  </w:style>
  <w:style w:type="paragraph" w:customStyle="1" w:styleId="Para10">
    <w:name w:val="ParaAttribute10"/>
    <w:pPr>
      <w:spacing w:line="288" w:lineRule="exact"/>
      <w:jc w:val="left"/>
      <w:wordWrap w:val="false"/>
      <w:ind w:left="0"/>
      <w:widowControl w:val="false"/>
      <w:rPr/>
    </w:pPr>
  </w:style>
  <w:style w:type="paragraph" w:customStyle="1" w:styleId="Para11">
    <w:name w:val="ParaAttribute11"/>
    <w:pPr>
      <w:spacing w:line="14" w:lineRule="exact"/>
      <w:jc w:val="left"/>
      <w:wordWrap w:val="false"/>
      <w:ind w:left="0"/>
      <w:widowControl w:val="false"/>
      <w:rPr/>
    </w:pPr>
  </w:style>
  <w:style w:type="paragraph" w:customStyle="1" w:styleId="Para12">
    <w:name w:val="ParaAttribute12"/>
    <w:pPr>
      <w:spacing w:line="20" w:lineRule="exact"/>
      <w:jc w:val="left"/>
      <w:wordWrap w:val="false"/>
      <w:ind w:left="0"/>
      <w:widowControl w:val="false"/>
      <w:rPr/>
    </w:pPr>
  </w:style>
  <w:style w:type="paragraph" w:customStyle="1" w:styleId="Para13">
    <w:name w:val="ParaAttribute13"/>
    <w:pPr>
      <w:spacing w:line="19" w:lineRule="exact"/>
      <w:jc w:val="left"/>
      <w:wordWrap w:val="false"/>
      <w:ind w:left="0"/>
      <w:widowControl w:val="false"/>
      <w:rPr/>
    </w:pPr>
  </w:style>
  <w:style w:type="paragraph" w:customStyle="1" w:styleId="Para14">
    <w:name w:val="ParaAttribute14"/>
    <w:pPr>
      <w:spacing w:line="15" w:lineRule="exact"/>
      <w:jc w:val="left"/>
      <w:wordWrap w:val="false"/>
      <w:ind w:left="0"/>
      <w:widowControl w:val="false"/>
      <w:rPr/>
    </w:pPr>
  </w:style>
  <w:style w:type="paragraph" w:customStyle="1" w:styleId="Para15">
    <w:name w:val="ParaAttribute15"/>
    <w:pPr>
      <w:spacing w:line="394" w:lineRule="exact"/>
      <w:jc w:val="left"/>
      <w:wordWrap w:val="false"/>
      <w:ind w:left="0"/>
      <w:widowControl w:val="false"/>
      <w:rPr/>
    </w:pPr>
  </w:style>
  <w:style w:type="paragraph" w:customStyle="1" w:styleId="Para16">
    <w:name w:val="ParaAttribute16"/>
    <w:pPr>
      <w:spacing w:line="134" w:lineRule="exact"/>
      <w:jc w:val="left"/>
      <w:wordWrap w:val="false"/>
      <w:ind w:left="0"/>
      <w:widowControl w:val="false"/>
      <w:rPr/>
    </w:pPr>
  </w:style>
  <w:style w:type="paragraph" w:customStyle="1" w:styleId="Para17">
    <w:name w:val="ParaAttribute17"/>
    <w:pPr>
      <w:spacing w:line="398" w:lineRule="exact"/>
      <w:jc w:val="left"/>
      <w:wordWrap w:val="false"/>
      <w:ind w:left="0"/>
      <w:widowControl w:val="false"/>
      <w:rPr/>
    </w:pPr>
  </w:style>
  <w:style w:type="paragraph" w:customStyle="1" w:styleId="Para18">
    <w:name w:val="ParaAttribute18"/>
    <w:pPr>
      <w:spacing w:line="105" w:lineRule="exact"/>
      <w:jc w:val="left"/>
      <w:wordWrap w:val="false"/>
      <w:ind w:left="0"/>
      <w:widowControl w:val="false"/>
      <w:rPr/>
    </w:pPr>
  </w:style>
  <w:style w:type="paragraph" w:customStyle="1" w:styleId="Para19">
    <w:name w:val="ParaAttribute19"/>
    <w:pPr>
      <w:spacing w:line="192" w:lineRule="exact"/>
      <w:jc w:val="left"/>
      <w:wordWrap w:val="false"/>
      <w:ind w:left="0"/>
      <w:widowControl w:val="false"/>
      <w:rPr/>
    </w:pPr>
  </w:style>
  <w:style w:type="paragraph" w:customStyle="1" w:styleId="Para20">
    <w:name w:val="ParaAttribute20"/>
    <w:pPr>
      <w:spacing w:line="364" w:lineRule="exact"/>
      <w:jc w:val="left"/>
      <w:wordWrap w:val="false"/>
      <w:ind w:left="0"/>
      <w:widowControl w:val="false"/>
      <w:rPr/>
    </w:pPr>
  </w:style>
  <w:style w:type="paragraph" w:customStyle="1" w:styleId="Para21">
    <w:name w:val="ParaAttribute21"/>
    <w:pPr>
      <w:spacing w:line="216" w:lineRule="exact"/>
      <w:jc w:val="left"/>
      <w:wordWrap w:val="false"/>
      <w:ind w:left="0"/>
      <w:widowControl w:val="false"/>
      <w:rPr/>
    </w:pPr>
  </w:style>
  <w:style w:type="paragraph" w:customStyle="1" w:styleId="Para22">
    <w:name w:val="ParaAttribute22"/>
    <w:pPr>
      <w:spacing w:line="974" w:lineRule="exact"/>
      <w:jc w:val="left"/>
      <w:wordWrap w:val="false"/>
      <w:ind w:left="0"/>
      <w:widowControl w:val="false"/>
      <w:rPr/>
    </w:pPr>
  </w:style>
  <w:style w:type="paragraph" w:customStyle="1" w:styleId="Para23">
    <w:name w:val="ParaAttribute23"/>
    <w:pPr>
      <w:spacing w:line="292" w:lineRule="exact"/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Arial" w:eastAsia="Arial" w:hAnsi="Arial"/>
      <w:sz w:val="19"/>
    </w:rPr>
  </w:style>
  <w:style w:type="character" w:customStyle="1" w:styleId="Character1">
    <w:name w:val="CharAttribute1"/>
    <w:rPr>
      <w:rFonts w:ascii="UDShinGoPro" w:eastAsia="UDShinGoPro" w:hAnsi="UDShinGoPro"/>
      <w:color w:val="66CAA6"/>
      <w:sz w:val="15"/>
    </w:rPr>
  </w:style>
  <w:style w:type="character" w:customStyle="1" w:styleId="Character2">
    <w:name w:val="CharAttribute2"/>
    <w:rPr>
      <w:rFonts w:ascii="UDShinGoPro" w:eastAsia="UDShinGoPro" w:hAnsi="UDShinGoPro"/>
      <w:color w:val="231F20"/>
      <w:sz w:val="15"/>
    </w:rPr>
  </w:style>
  <w:style w:type="character" w:customStyle="1" w:styleId="Character3">
    <w:name w:val="CharAttribute3"/>
    <w:rPr>
      <w:rFonts w:ascii="GothicMB101Pro" w:eastAsia="GothicMB101Pro" w:hAnsi="GothicMB101Pro"/>
      <w:b/>
      <w:color w:val="FFFFFF"/>
      <w:sz w:val="38"/>
    </w:rPr>
  </w:style>
  <w:style w:type="character" w:customStyle="1" w:styleId="Character4">
    <w:name w:val="CharAttribute4"/>
    <w:rPr>
      <w:rFonts w:ascii="GothicMB101Pro" w:eastAsia="GothicMB101Pro" w:hAnsi="GothicMB101Pro"/>
      <w:b/>
      <w:color w:val="FFFFFF"/>
      <w:sz w:val="31"/>
    </w:rPr>
  </w:style>
  <w:style w:type="character" w:customStyle="1" w:styleId="Character5">
    <w:name w:val="CharAttribute5"/>
    <w:rPr>
      <w:rFonts w:ascii="UDShinGoPro" w:eastAsia="UDShinGoPro" w:hAnsi="UDShinGoPro"/>
      <w:b/>
      <w:color w:val="231F20"/>
      <w:sz w:val="31"/>
    </w:rPr>
  </w:style>
  <w:style w:type="character" w:customStyle="1" w:styleId="Character6">
    <w:name w:val="CharAttribute6"/>
    <w:rPr>
      <w:rFonts w:ascii="UDShinGoPro" w:eastAsia="UDShinGoPro" w:hAnsi="UDShinGoPro"/>
      <w:b/>
      <w:color w:val="FFFFFF"/>
      <w:sz w:val="25"/>
    </w:rPr>
  </w:style>
  <w:style w:type="character" w:customStyle="1" w:styleId="Character7">
    <w:name w:val="CharAttribute7"/>
    <w:rPr>
      <w:rFonts w:ascii="UDShinGoPro" w:eastAsia="UDShinGoPro" w:hAnsi="UDShinGoPro"/>
      <w:color w:val="231F20"/>
      <w:sz w:val="28"/>
    </w:rPr>
  </w:style>
  <w:style w:type="character" w:customStyle="1" w:styleId="Character8">
    <w:name w:val="CharAttribute8"/>
    <w:rPr>
      <w:rFonts w:ascii="UDReiminPro" w:eastAsia="UDReiminPro" w:hAnsi="UDReiminPro"/>
      <w:color w:val="231F20"/>
      <w:sz w:val="18"/>
    </w:rPr>
  </w:style>
  <w:style w:type="character" w:customStyle="1" w:styleId="Character9">
    <w:name w:val="CharAttribute9"/>
    <w:rPr>
      <w:rFonts w:ascii="UDShinGoPro" w:eastAsia="UDShinGoPro" w:hAnsi="UDShinGoPro"/>
      <w:b/>
      <w:color w:val="66CAA6"/>
      <w:sz w:val="25"/>
    </w:rPr>
  </w:style>
  <w:style w:type="character" w:customStyle="1" w:styleId="Character10">
    <w:name w:val="CharAttribute10"/>
    <w:rPr>
      <w:rFonts w:ascii="UDShinGoPro" w:eastAsia="UDShinGoPro" w:hAnsi="UDShinGoPro"/>
      <w:color w:val="231F20"/>
      <w:sz w:val="25"/>
    </w:rPr>
  </w:style>
  <w:style w:type="character" w:customStyle="1" w:styleId="Character11">
    <w:name w:val="CharAttribute11"/>
    <w:rPr>
      <w:rFonts w:ascii="GothicBBBPro" w:eastAsia="GothicBBBPro" w:hAnsi="GothicBBBPro"/>
      <w:color w:val="D22027"/>
      <w:sz w:val="14"/>
    </w:rPr>
  </w:style>
  <w:style w:type="character" w:customStyle="1" w:styleId="Character12">
    <w:name w:val="CharAttribute12"/>
    <w:rPr>
      <w:rFonts w:ascii="GothicBBBPro" w:eastAsia="GothicBBBPro" w:hAnsi="GothicBBBPro"/>
      <w:color w:val="231F20"/>
      <w:sz w:val="14"/>
    </w:rPr>
  </w:style>
  <w:style w:type="character" w:customStyle="1" w:styleId="Character13">
    <w:name w:val="CharAttribute13"/>
    <w:rPr>
      <w:rFonts w:ascii="GothicMB101Pro" w:eastAsia="GothicMB101Pro" w:hAnsi="GothicMB101Pro"/>
      <w:color w:val="231F20"/>
      <w:sz w:val="15"/>
    </w:rPr>
  </w:style>
  <w:style w:type="character" w:customStyle="1" w:styleId="Character14">
    <w:name w:val="CharAttribute14"/>
    <w:rPr>
      <w:rFonts w:ascii="GothicMB101Pro" w:eastAsia="GothicMB101Pro" w:hAnsi="GothicMB101Pro"/>
      <w:color w:val="231F20"/>
      <w:sz w:val="14"/>
    </w:rPr>
  </w:style>
  <w:style w:type="character" w:customStyle="1" w:styleId="Character15">
    <w:name w:val="CharAttribute15"/>
    <w:rPr>
      <w:rFonts w:ascii="GothicMB101Pro" w:eastAsia="GothicMB101Pro" w:hAnsi="GothicMB101Pro"/>
      <w:b/>
      <w:color w:val="FFFFFF"/>
      <w:sz w:val="68"/>
    </w:rPr>
  </w:style>
  <w:style w:type="character" w:customStyle="1" w:styleId="Character16">
    <w:name w:val="CharAttribute16"/>
    <w:rPr>
      <w:rFonts w:ascii="UDShinGoPro" w:eastAsia="UDShinGoPro" w:hAnsi="UDShinGoPro"/>
      <w:b/>
      <w:color w:val="231F20"/>
      <w:sz w:val="4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1.jpeg"></Relationship><Relationship Id="rId6" Type="http://schemas.openxmlformats.org/officeDocument/2006/relationships/image" Target="media/fImage2.jpeg"></Relationship><Relationship Id="rId7" Type="http://schemas.openxmlformats.org/officeDocument/2006/relationships/image" Target="media/fImage3.jpeg"></Relationship><Relationship Id="rId8" Type="http://schemas.openxmlformats.org/officeDocument/2006/relationships/image" Target="media/fImage4.jpeg"></Relationship><Relationship Id="rId9" Type="http://schemas.openxmlformats.org/officeDocument/2006/relationships/image" Target="media/fImage5.jpeg"></Relationship><Relationship Id="rId10" Type="http://schemas.openxmlformats.org/officeDocument/2006/relationships/image" Target="media/fImage6.jpeg"></Relationship><Relationship Id="rId11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PDFConverter, Inc.</Company>
  <LinksUpToDate>false</LinksUpToDate>
  <CharactersWithSpaces>0</CharactersWithSpaces>
  <SharedDoc>false</SharedDoc>
  <HyperlinksChanged>false</HyperlinksChanged>
  <Application>PDF Converter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2</cp:revision>
  <dcterms:created xsi:type="dcterms:W3CDTF">2012-08-21T07:17:39Z</dcterms:created>
  <dcterms:modified xsi:type="dcterms:W3CDTF">2012-08-21T07:17:39Z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