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ara1"/>
      </w:pPr>
      <w:r>
        <w:rPr>
          <w:noProof/>
        </w:rPr>
        <w:drawing>
          <wp:anchor distT="0" distB="0" distL="0" distR="0" simplePos="0" relativeHeight="251624961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30"/>
            <wp:effectExtent l="0" t="0" r="11909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215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24962" behindDoc="1" locked="0" layoutInCell="1" allowOverlap="1">
            <wp:simplePos x="0" y="0"/>
            <wp:positionH relativeFrom="page">
              <wp:posOffset>-109220</wp:posOffset>
            </wp:positionH>
            <wp:positionV relativeFrom="page">
              <wp:posOffset>-1379855</wp:posOffset>
            </wp:positionV>
            <wp:extent cx="7778115" cy="5521960"/>
            <wp:effectExtent l="-172" t="-2173" r="12249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778115" cy="5521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24963" behindDoc="1" locked="0" layoutInCell="1" allowOverlap="1">
            <wp:simplePos x="0" y="0"/>
            <wp:positionH relativeFrom="page">
              <wp:posOffset>841375</wp:posOffset>
            </wp:positionH>
            <wp:positionV relativeFrom="page">
              <wp:posOffset>5398135</wp:posOffset>
            </wp:positionV>
            <wp:extent cx="5845810" cy="399415"/>
            <wp:effectExtent l="1325" t="8501" r="9206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45810" cy="39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24964" behindDoc="1" locked="0" layoutInCell="1" allowOverlap="1">
            <wp:simplePos x="0" y="0"/>
            <wp:positionH relativeFrom="page">
              <wp:posOffset>853440</wp:posOffset>
            </wp:positionH>
            <wp:positionV relativeFrom="page">
              <wp:posOffset>7010400</wp:posOffset>
            </wp:positionV>
            <wp:extent cx="1118870" cy="362585"/>
            <wp:effectExtent l="1344" t="11040" r="1762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8870" cy="36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24965" behindDoc="1" locked="0" layoutInCell="1" allowOverlap="1">
            <wp:simplePos x="0" y="0"/>
            <wp:positionH relativeFrom="page">
              <wp:posOffset>1892934</wp:posOffset>
            </wp:positionH>
            <wp:positionV relativeFrom="page">
              <wp:posOffset>7428230</wp:posOffset>
            </wp:positionV>
            <wp:extent cx="3810000" cy="2242820"/>
            <wp:effectExtent l="2981" t="11698" r="600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10000" cy="224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24966" behindDoc="1" locked="0" layoutInCell="1" allowOverlap="1">
            <wp:simplePos x="0" y="0"/>
            <wp:positionH relativeFrom="page">
              <wp:posOffset>106680</wp:posOffset>
            </wp:positionH>
            <wp:positionV relativeFrom="page">
              <wp:posOffset>7181215</wp:posOffset>
            </wp:positionV>
            <wp:extent cx="255905" cy="676275"/>
            <wp:effectExtent l="168" t="11309" r="403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590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" type="#_x0000_t202" style="position:absolute;left:0;margin-left:95pt;margin-top:48pt;width:296pt;height:49pt;z-index:251624967;mso-wrap-style:none" filled="f" stroked="f">
            <v:textbox inset="0,0,0,0">
              <w:txbxContent>
                <w:p>
                  <w:pPr>
                    <w:pStyle w:val="Para22"/>
                  </w:pPr>
                  <w:r>
                    <w:rPr>
                      <w:rStyle w:val="Character15"/>
                      <w:sz w:val="68"/>
                      <w:szCs w:val="68"/>
                      <w:color w:val="FFFFFF"/>
                    </w:rPr>
                    <w:t>6</w:t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0"/>
                      <w:sz w:val="19"/>
                      <w:szCs w:val="19"/>
                      <w:color w:val="000000"/>
                    </w:rPr>
                    <w:tab/>
                  </w:r>
                  <w:r>
                    <w:rPr>
                      <w:rStyle w:val="Character16"/>
                      <w:sz w:val="49"/>
                      <w:szCs w:val="49"/>
                      <w:color w:val="231F20"/>
                    </w:rPr>
                    <w:t>情報通信政策の動向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" type="#_x0000_t202" style="position:absolute;left:0;margin-left:236pt;margin-top:502pt;width:296pt;height:15pt;z-index:251624968;mso-wrap-style:none" filled="f" stroked="f">
            <v:textbox inset="0,0,0,0">
              <w:txbxContent>
                <w:p>
                  <w:pPr>
                    <w:pStyle w:val="Para23"/>
                  </w:pPr>
                  <w:r>
                    <w:rPr>
                      <w:rStyle w:val="Character8"/>
                      <w:sz w:val="18"/>
                      <w:szCs w:val="18"/>
                      <w:color w:val="231F20"/>
                    </w:rPr>
                    <w:t>」オブザーバー：総務省、経済産業省及び農林水産省）が設立された。</w:t>
                  </w:r>
                </w:p>
              </w:txbxContent>
            </v:textbox>
          </v:shape>
        </w:pict>
      </w:r>
    </w:p>
    <w:p>
      <w:pPr>
        <w:pStyle w:val="Para2"/>
      </w:pP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1"/>
          <w:sz w:val="15"/>
          <w:szCs w:val="15"/>
          <w:color w:val="66CAA6"/>
        </w:rPr>
        <w:t>第2部　</w:t>
      </w:r>
      <w:r>
        <w:rPr>
          <w:rStyle w:val="Character2"/>
          <w:sz w:val="15"/>
          <w:szCs w:val="15"/>
          <w:color w:val="231F20"/>
        </w:rPr>
        <w:t>情報通信の現況・政策の動向</w:t>
      </w:r>
    </w:p>
    <w:p>
      <w:pPr>
        <w:pStyle w:val="Para3"/>
      </w:pPr>
    </w:p>
    <w:p>
      <w:pPr>
        <w:pStyle w:val="Para4"/>
      </w:pP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3"/>
          <w:sz w:val="38"/>
          <w:szCs w:val="38"/>
          <w:color w:val="FFFFFF"/>
        </w:rPr>
        <w:t>第</w:t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3"/>
          <w:sz w:val="38"/>
          <w:szCs w:val="38"/>
          <w:color w:val="FFFFFF"/>
        </w:rPr>
        <w:t>章</w:t>
      </w:r>
    </w:p>
    <w:p>
      <w:pPr>
        <w:pStyle w:val="Para5"/>
      </w:pPr>
    </w:p>
    <w:p>
      <w:pPr>
        <w:pStyle w:val="Para6"/>
      </w:pP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4"/>
          <w:sz w:val="31"/>
          <w:szCs w:val="31"/>
          <w:color w:val="FFFFFF"/>
        </w:rPr>
        <w:t>第1節</w:t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5"/>
          <w:sz w:val="31"/>
          <w:szCs w:val="31"/>
          <w:color w:val="231F20"/>
        </w:rPr>
        <w:t>総合戦略の推進</w:t>
      </w:r>
    </w:p>
    <w:p>
      <w:pPr>
        <w:pStyle w:val="Para7"/>
      </w:pPr>
    </w:p>
    <w:p>
      <w:pPr>
        <w:pStyle w:val="Para8"/>
      </w:pP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6"/>
          <w:sz w:val="25"/>
          <w:szCs w:val="25"/>
          <w:color w:val="FFFFFF"/>
        </w:rPr>
        <w:t>1</w:t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7"/>
          <w:sz w:val="28"/>
          <w:szCs w:val="28"/>
          <w:color w:val="231F20"/>
        </w:rPr>
        <w:t>国家戦略の推進</w:t>
      </w:r>
    </w:p>
    <w:p>
      <w:pPr>
        <w:pStyle w:val="Para9"/>
      </w:pPr>
    </w:p>
    <w:p>
      <w:pPr>
        <w:pStyle w:val="Para10"/>
      </w:pP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8"/>
          <w:sz w:val="18"/>
          <w:szCs w:val="18"/>
          <w:color w:val="231F20"/>
        </w:rPr>
        <w:t>政府は、平成13年1月に、「高度情報通信ネットワーク社会形成基本法」（平成12年法律第144号）を施行す</w:t>
      </w:r>
    </w:p>
    <w:p>
      <w:pPr>
        <w:pStyle w:val="Para11"/>
      </w:pPr>
    </w:p>
    <w:p>
      <w:pPr>
        <w:pStyle w:val="Para10"/>
      </w:pP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8"/>
          <w:sz w:val="18"/>
          <w:szCs w:val="18"/>
          <w:color w:val="231F20"/>
        </w:rPr>
        <w:t>るとともに、「高度情報通信ネットワーク社会推進戦略本部」IT総合戦略本部）を設置し、高度情報通信ネット</w:t>
      </w:r>
    </w:p>
    <w:p>
      <w:pPr>
        <w:pStyle w:val="Para12"/>
      </w:pPr>
    </w:p>
    <w:p>
      <w:pPr>
        <w:pStyle w:val="Para10"/>
      </w:pP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8"/>
          <w:sz w:val="18"/>
          <w:szCs w:val="18"/>
          <w:color w:val="231F20"/>
        </w:rPr>
        <w:t>ワーク社会の形成に関する施策を迅速かつ重点的に推進している。</w:t>
      </w:r>
    </w:p>
    <w:p>
      <w:pPr>
        <w:pStyle w:val="Para11"/>
      </w:pPr>
    </w:p>
    <w:p>
      <w:pPr>
        <w:pStyle w:val="Para10"/>
      </w:pP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8"/>
          <w:sz w:val="18"/>
          <w:szCs w:val="18"/>
          <w:color w:val="231F20"/>
        </w:rPr>
        <w:t>平成25年1月、IT政策の立て直しに関する安倍総理大臣からの指示を受け、平成25年3月よりIT総合戦略</w:t>
      </w:r>
    </w:p>
    <w:p>
      <w:pPr>
        <w:pStyle w:val="Para13"/>
      </w:pPr>
    </w:p>
    <w:p>
      <w:pPr>
        <w:pStyle w:val="Para10"/>
      </w:pP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8"/>
          <w:sz w:val="18"/>
          <w:szCs w:val="18"/>
          <w:color w:val="231F20"/>
        </w:rPr>
        <w:t>本部の下に「IT戦略起草委員会」を設置して検討を行い、同年6月、IT総合戦略本部決定を経て、新たなIT戦</w:t>
      </w:r>
    </w:p>
    <w:p>
      <w:pPr>
        <w:pStyle w:val="Para14"/>
      </w:pPr>
    </w:p>
    <w:p>
      <w:pPr>
        <w:pStyle w:val="Para10"/>
      </w:pP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8"/>
          <w:sz w:val="18"/>
          <w:szCs w:val="18"/>
          <w:color w:val="231F20"/>
        </w:rPr>
        <w:t>略（世界最先端IT国家創造宣言）を閣議決定した。</w:t>
      </w:r>
    </w:p>
    <w:p>
      <w:pPr>
        <w:pStyle w:val="Para13"/>
      </w:pPr>
    </w:p>
    <w:p>
      <w:pPr>
        <w:pStyle w:val="Para10"/>
      </w:pP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8"/>
          <w:sz w:val="18"/>
          <w:szCs w:val="18"/>
          <w:color w:val="231F20"/>
        </w:rPr>
        <w:t>また、IT総合戦略本部の下に、「世界最先端IT国家創造宣言」の進捗管理を行うため、内閣情報通信政策監</w:t>
      </w:r>
    </w:p>
    <w:p>
      <w:pPr>
        <w:pStyle w:val="Para11"/>
      </w:pPr>
    </w:p>
    <w:p>
      <w:pPr>
        <w:pStyle w:val="Para10"/>
      </w:pP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8"/>
          <w:sz w:val="18"/>
          <w:szCs w:val="18"/>
          <w:color w:val="231F20"/>
        </w:rPr>
        <w:t>（政府CIO）を会長とする新戦略推進専門調査会を設置し、重点分野については、専門調査会の下に9つの分科</w:t>
      </w:r>
    </w:p>
    <w:p>
      <w:pPr>
        <w:pStyle w:val="Para13"/>
      </w:pPr>
    </w:p>
    <w:p>
      <w:pPr>
        <w:pStyle w:val="Para10"/>
      </w:pP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8"/>
          <w:sz w:val="18"/>
          <w:szCs w:val="18"/>
          <w:color w:val="231F20"/>
        </w:rPr>
        <w:t>会（電子行政、新産業、農業、医療・健康、防災・減災、道路交通、人材育成、規制制度改革、マイナンバー</w:t>
      </w:r>
    </w:p>
    <w:p>
      <w:pPr>
        <w:pStyle w:val="Para14"/>
      </w:pPr>
    </w:p>
    <w:p>
      <w:pPr>
        <w:pStyle w:val="Para10"/>
      </w:pP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8"/>
          <w:sz w:val="18"/>
          <w:szCs w:val="18"/>
          <w:color w:val="231F20"/>
        </w:rPr>
        <w:t>等）を設置した。政府CIOが中心となり、各府省の役割分担と達成すべき目標を明確化した「工程表」の推進</w:t>
      </w:r>
    </w:p>
    <w:p>
      <w:pPr>
        <w:pStyle w:val="Para13"/>
      </w:pPr>
    </w:p>
    <w:p>
      <w:pPr>
        <w:pStyle w:val="Para10"/>
      </w:pP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8"/>
          <w:sz w:val="18"/>
          <w:szCs w:val="18"/>
          <w:color w:val="231F20"/>
        </w:rPr>
        <w:t>に関して具体的な議論を行い、平成26年6月に「世界最先端IT国家創造宣言」及び「工程表」を改定した（第</w:t>
      </w:r>
    </w:p>
    <w:p>
      <w:pPr>
        <w:pStyle w:val="Para11"/>
      </w:pPr>
    </w:p>
    <w:p>
      <w:pPr>
        <w:pStyle w:val="Para10"/>
      </w:pP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8"/>
          <w:sz w:val="18"/>
          <w:szCs w:val="18"/>
          <w:color w:val="231F20"/>
        </w:rPr>
        <w:t>2章第1節2（1）ア参照）。</w:t>
      </w:r>
    </w:p>
    <w:p>
      <w:pPr>
        <w:pStyle w:val="Para15"/>
      </w:pPr>
    </w:p>
    <w:p>
      <w:pPr>
        <w:pStyle w:val="Para8"/>
      </w:pP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6"/>
          <w:sz w:val="25"/>
          <w:szCs w:val="25"/>
          <w:color w:val="FFFFFF"/>
        </w:rPr>
        <w:t>2</w:t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7"/>
          <w:sz w:val="28"/>
          <w:szCs w:val="28"/>
          <w:color w:val="231F20"/>
        </w:rPr>
        <w:t>クラウドサービスの展開</w:t>
      </w:r>
    </w:p>
    <w:p>
      <w:pPr>
        <w:pStyle w:val="Para16"/>
      </w:pPr>
    </w:p>
    <w:p>
      <w:pPr>
        <w:pStyle w:val="Para17"/>
      </w:pP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9"/>
          <w:sz w:val="25"/>
          <w:szCs w:val="25"/>
          <w:color w:val="66CAA6"/>
        </w:rPr>
        <w:t>（1）</w:t>
      </w:r>
      <w:r>
        <w:rPr>
          <w:rStyle w:val="Character10"/>
          <w:sz w:val="25"/>
          <w:szCs w:val="25"/>
          <w:color w:val="231F20"/>
        </w:rPr>
        <w:t xml:space="preserve">  ジャパン・クラウド・コンソーシアムの活動 </w:t>
      </w:r>
    </w:p>
    <w:tbl>
      <w:tblPr>
        <w:tblStyle w:val="TableGrid"/>
        <w:tblW w:w="10701" w:type="dxa"/>
        <w:tblLayout w:type="fixed"/>
        <w:tblLook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06"/>
        <w:gridCol w:w="91"/>
        <w:gridCol w:w="101"/>
        <w:gridCol w:w="96"/>
        <w:gridCol w:w="77"/>
        <w:gridCol w:w="125"/>
        <w:gridCol w:w="96"/>
        <w:gridCol w:w="101"/>
        <w:gridCol w:w="696"/>
        <w:gridCol w:w="1464"/>
        <w:gridCol w:w="1195"/>
        <w:gridCol w:w="365"/>
        <w:gridCol w:w="173"/>
        <w:gridCol w:w="336"/>
        <w:gridCol w:w="326"/>
        <w:gridCol w:w="245"/>
        <w:gridCol w:w="379"/>
        <w:gridCol w:w="202"/>
        <w:gridCol w:w="389"/>
        <w:gridCol w:w="163"/>
        <w:gridCol w:w="538"/>
        <w:gridCol w:w="538"/>
        <w:gridCol w:w="547"/>
        <w:gridCol w:w="2352"/>
      </w:tblGrid>
      <w:tr>
        <w:trPr>
          <w:trHeight w:val="456" w:hRule="exact"/>
        </w:trPr>
        <w:tc>
          <w:tcPr>
            <w:tcW w:w="10701" w:type="dxa"/>
            <w:gridSpan w:val="24"/>
            <w:vAlign w:val="bottom"/>
          </w:tcPr>
          <w:p>
            <w:pPr>
              <w:spacing w:line="440" w:lineRule="exact"/>
              <w:ind w:left="1687" w:right="-100"/>
              <w:jc w:val="left"/>
              <w:rPr>
                <w:rFonts w:ascii="UDReiminPro" w:hAnsi="UDReiminPro" w:cstheme="UDReiminPro"/>
              </w:rPr>
            </w:pPr>
            <w:r>
              <w:rPr>
                <w:rFonts w:ascii="UDReiminPro" w:hAnsi="UDReiminPro" w:cstheme="UDReiminPro"/>
                <w:color w:val="231F20"/>
                <w:sz w:val="18"/>
              </w:rPr>
              <w:t>クラウドサービスの普及を産学官が連携して総合力を発揮しつつ推進するため、平成22年12月に、民間団体</w:t>
            </w:r>
          </w:p>
        </w:tc>
      </w:tr>
      <w:tr>
        <w:trPr>
          <w:trHeight w:val="307" w:hRule="exact"/>
        </w:trPr>
        <w:tc>
          <w:tcPr>
            <w:tcW w:w="4686" w:type="dxa"/>
            <w:gridSpan w:val="13"/>
          </w:tcPr>
          <w:p>
            <w:pPr>
              <w:spacing w:line="300" w:lineRule="exact"/>
              <w:ind w:left="1406" w:right="-100"/>
              <w:jc w:val="left"/>
              <w:rPr>
                <w:rFonts w:ascii="UDReiminPro" w:hAnsi="UDReiminPro" w:cstheme="UDReiminPro"/>
              </w:rPr>
            </w:pPr>
            <w:r>
              <w:rPr>
                <w:rFonts w:ascii="UDReiminPro" w:hAnsi="UDReiminPro" w:cstheme="UDReiminPro"/>
                <w:color w:val="231F20"/>
                <w:sz w:val="18"/>
              </w:rPr>
              <w:t>「ジャパン・クラウド・コンソーシアム</w:t>
            </w:r>
          </w:p>
        </w:tc>
        <w:tc>
          <w:tcPr>
            <w:tcW w:w="6015" w:type="dxa"/>
            <w:gridSpan w:val="11"/>
          </w:tcPr>
          <w:p>
            <w:pPr>
              <w:spacing w:line="140" w:lineRule="exact"/>
              <w:jc w:val="left"/>
              <w:rPr>
                <w:rFonts w:ascii="GothicBBBPro" w:hAnsi="GothicBBBPro" w:cstheme="GothicBBBPro"/>
              </w:rPr>
            </w:pPr>
            <w:r>
              <w:rPr>
                <w:rFonts w:ascii="GothicBBBPro" w:hAnsi="GothicBBBPro" w:cstheme="GothicBBBPro"/>
                <w:color w:val="D22027"/>
                <w:sz w:val="11"/>
              </w:rPr>
              <w:t>＊1</w:t>
            </w:r>
          </w:p>
        </w:tc>
      </w:tr>
      <w:tr>
        <w:trPr>
          <w:trHeight w:val="302" w:hRule="exact"/>
        </w:trPr>
        <w:tc>
          <w:tcPr>
            <w:tcW w:w="10701" w:type="dxa"/>
            <w:gridSpan w:val="24"/>
          </w:tcPr>
          <w:p>
            <w:pPr>
              <w:spacing w:line="280" w:lineRule="exact"/>
              <w:ind w:left="1486" w:right="-100"/>
              <w:jc w:val="left"/>
              <w:rPr>
                <w:rFonts w:ascii="UDReiminPro" w:hAnsi="UDReiminPro" w:cstheme="UDReiminPro"/>
              </w:rPr>
            </w:pPr>
            <w:r>
              <w:rPr>
                <w:rFonts w:ascii="UDReiminPro" w:hAnsi="UDReiminPro" w:cstheme="UDReiminPro"/>
                <w:color w:val="231F20"/>
                <w:sz w:val="18"/>
              </w:rPr>
              <w:t>ジャパン・クラウド・コンソーシアムは、平成25年10月現在で400を超える企業・団体等が参画しており、9</w:t>
            </w:r>
          </w:p>
        </w:tc>
      </w:tr>
      <w:tr>
        <w:trPr>
          <w:trHeight w:val="307" w:hRule="exact"/>
        </w:trPr>
        <w:tc>
          <w:tcPr>
            <w:tcW w:w="10701" w:type="dxa"/>
            <w:gridSpan w:val="24"/>
          </w:tcPr>
          <w:p>
            <w:pPr>
              <w:spacing w:line="300" w:lineRule="exact"/>
              <w:ind w:left="1486" w:right="-100"/>
              <w:jc w:val="left"/>
              <w:rPr>
                <w:rFonts w:ascii="UDReiminPro" w:hAnsi="UDReiminPro" w:cstheme="UDReiminPro"/>
              </w:rPr>
            </w:pPr>
            <w:r>
              <w:rPr>
                <w:rFonts w:ascii="UDReiminPro" w:hAnsi="UDReiminPro" w:cstheme="UDReiminPro"/>
                <w:color w:val="231F20"/>
                <w:sz w:val="18"/>
              </w:rPr>
              <w:t>つのワーキンググループにおいて具体的なサービスモデルの検討、情報の共有、新たな課題の抽出等を行ってい</w:t>
            </w:r>
          </w:p>
        </w:tc>
      </w:tr>
      <w:tr>
        <w:trPr>
          <w:trHeight w:val="125" w:hRule="exact"/>
        </w:trPr>
        <w:tc>
          <w:tcPr>
            <w:tcW w:w="793" w:type="dxa"/>
            <w:gridSpan w:val="8"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908" w:type="dxa"/>
            <w:vMerge w:val="restart"/>
            <w:gridSpan w:val="16"/>
          </w:tcPr>
          <w:p>
            <w:pPr>
              <w:spacing w:line="280" w:lineRule="exact"/>
              <w:ind w:left="703" w:right="-100"/>
              <w:jc w:val="left"/>
              <w:rPr>
                <w:rFonts w:ascii="UDReiminPro" w:hAnsi="UDReiminPro" w:cstheme="UDReiminPro"/>
              </w:rPr>
            </w:pPr>
            <w:r>
              <w:rPr>
                <w:rFonts w:ascii="UDReiminPro" w:hAnsi="UDReiminPro" w:cstheme="UDReiminPro"/>
                <w:color w:val="231F20"/>
                <w:sz w:val="18"/>
              </w:rPr>
              <w:t>る（</w:t>
            </w:r>
            <w:r>
              <w:rPr>
                <w:rFonts w:ascii="UDShinGoPro" w:hAnsi="UDShinGoPro" w:cstheme="UDShinGoPro"/>
                <w:color w:val="6AAABE"/>
                <w:sz w:val="18"/>
              </w:rPr>
              <w:t>図表6-1-2-1</w:t>
            </w:r>
            <w:r>
              <w:rPr>
                <w:rFonts w:ascii="UDReiminPro" w:hAnsi="UDReiminPro" w:cstheme="UDReiminPro"/>
                <w:color w:val="231F20"/>
                <w:sz w:val="18"/>
              </w:rPr>
              <w:t>）。</w:t>
            </w:r>
          </w:p>
        </w:tc>
      </w:tr>
      <w:tr>
        <w:trPr>
          <w:trHeight w:val="53" w:hRule="exact"/>
        </w:trPr>
        <w:tc>
          <w:tcPr>
            <w:tcW w:w="394" w:type="dxa"/>
            <w:gridSpan w:val="4"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77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22" w:type="dxa"/>
            <w:gridSpan w:val="3"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908" w:type="dxa"/>
            <w:vMerge/>
            <w:gridSpan w:val="16"/>
          </w:tcPr>
          <w:p>
            <w:pPr>
              <w:spacing w:line="280" w:lineRule="exact"/>
              <w:ind w:left="703" w:right="-100"/>
              <w:jc w:val="left"/>
              <w:rPr>
                <w:rFonts w:ascii="UDReiminPro" w:hAnsi="UDReiminPro" w:cstheme="UDReiminPro"/>
              </w:rPr>
            </w:pPr>
            <w:rPr>
              <w:sz w:val="2"/>
            </w:rPr>
          </w:p>
        </w:tc>
      </w:tr>
      <w:tr>
        <w:trPr>
          <w:trHeight w:val="72" w:hRule="exact"/>
        </w:trPr>
        <w:tc>
          <w:tcPr>
            <w:tcW w:w="106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6" w:type="dxa"/>
            <w:vMerge w:val="restart"/>
            <w:tcBorders>
              <w:top w:val="single" w:sz="4" w:space="0" w:color="D1EFE0"/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77" w:type="dxa"/>
            <w:vMerge w:val="restart"/>
            <w:tcBorders>
              <w:top w:val="single" w:sz="4" w:space="0" w:color="D1EFE0"/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25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6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908" w:type="dxa"/>
            <w:vMerge/>
            <w:gridSpan w:val="16"/>
          </w:tcPr>
          <w:p>
            <w:pPr>
              <w:spacing w:line="280" w:lineRule="exact"/>
              <w:ind w:left="703" w:right="-100"/>
              <w:jc w:val="left"/>
              <w:rPr>
                <w:rFonts w:ascii="UDReiminPro" w:hAnsi="UDReiminPro" w:cstheme="UDReiminPro"/>
              </w:rPr>
            </w:pPr>
            <w:rPr>
              <w:sz w:val="2"/>
            </w:rPr>
          </w:p>
        </w:tc>
      </w:tr>
      <w:tr>
        <w:trPr>
          <w:trHeight w:val="72" w:hRule="exact"/>
        </w:trPr>
        <w:tc>
          <w:tcPr>
            <w:tcW w:w="106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6" w:type="dxa"/>
            <w:vMerge/>
            <w:tcBorders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77" w:type="dxa"/>
            <w:vMerge/>
            <w:tcBorders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25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6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908" w:type="dxa"/>
            <w:vMerge/>
            <w:gridSpan w:val="16"/>
          </w:tcPr>
          <w:p>
            <w:pPr>
              <w:spacing w:line="280" w:lineRule="exact"/>
              <w:ind w:left="703" w:right="-100"/>
              <w:jc w:val="left"/>
              <w:rPr>
                <w:rFonts w:ascii="UDReiminPro" w:hAnsi="UDReiminPro" w:cstheme="UDReiminPro"/>
              </w:rPr>
            </w:pPr>
            <w:rPr>
              <w:sz w:val="2"/>
            </w:rPr>
          </w:p>
        </w:tc>
      </w:tr>
      <w:tr>
        <w:trPr>
          <w:trHeight w:val="53" w:hRule="exact"/>
        </w:trPr>
        <w:tc>
          <w:tcPr>
            <w:tcW w:w="106" w:type="dxa"/>
            <w:vMerge w:val="restart"/>
            <w:tcBorders>
              <w:top w:val="single" w:sz="4" w:space="0" w:color="D1EFE0"/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1" w:type="dxa"/>
            <w:vMerge w:val="restart"/>
            <w:tcBorders>
              <w:top w:val="single" w:sz="4" w:space="0" w:color="D1EFE0"/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vMerge w:val="restart"/>
            <w:tcBorders>
              <w:top w:val="single" w:sz="4" w:space="0" w:color="D1EFE0"/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94" w:type="dxa"/>
            <w:vMerge w:val="restart"/>
            <w:gridSpan w:val="4"/>
          </w:tcPr>
          <w:p>
            <w:pPr>
              <w:spacing w:line="320" w:lineRule="exact"/>
              <w:ind w:left="60" w:right="-100"/>
              <w:jc w:val="left"/>
              <w:rPr>
                <w:rFonts w:ascii="GothicMB101Pro" w:hAnsi="GothicMB101Pro" w:cstheme="GothicMB101Pro"/>
                <w:b/>
              </w:rPr>
            </w:pPr>
            <w:r>
              <w:rPr>
                <w:rFonts w:ascii="GothicMB101Pro" w:hAnsi="GothicMB101Pro" w:cstheme="GothicMB101Pro"/>
                <w:b/>
                <w:color w:val="66CAA6"/>
                <w:sz w:val="30"/>
              </w:rPr>
              <w:t>第</w:t>
            </w:r>
          </w:p>
        </w:tc>
        <w:tc>
          <w:tcPr>
            <w:tcW w:w="101" w:type="dxa"/>
            <w:vMerge w:val="restart"/>
            <w:tcBorders>
              <w:top w:val="single" w:sz="4" w:space="0" w:color="D1EFE0"/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908" w:type="dxa"/>
            <w:gridSpan w:val="16"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</w:tr>
      <w:tr>
        <w:trPr>
          <w:trHeight w:val="5" w:hRule="exact"/>
        </w:trPr>
        <w:tc>
          <w:tcPr>
            <w:tcW w:w="106" w:type="dxa"/>
            <w:vMerge/>
            <w:tcBorders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1" w:type="dxa"/>
            <w:vMerge/>
            <w:tcBorders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vMerge/>
            <w:tcBorders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94" w:type="dxa"/>
            <w:vMerge/>
            <w:gridSpan w:val="4"/>
          </w:tcPr>
          <w:p>
            <w:pPr>
              <w:spacing w:line="320" w:lineRule="exact"/>
              <w:ind w:left="60" w:right="-100"/>
              <w:jc w:val="left"/>
              <w:rPr>
                <w:rFonts w:ascii="GothicMB101Pro" w:hAnsi="GothicMB101Pro" w:cstheme="GothicMB101Pro"/>
                <w:b/>
              </w:rPr>
            </w:pPr>
            <w:rPr>
              <w:sz w:val="2"/>
            </w:rPr>
          </w:p>
        </w:tc>
        <w:tc>
          <w:tcPr>
            <w:tcW w:w="101" w:type="dxa"/>
            <w:vMerge/>
            <w:tcBorders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 w:val="restart"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464" w:type="dxa"/>
            <w:vMerge w:val="restart"/>
            <w:tcBorders>
              <w:top w:val="single" w:sz="4" w:space="0" w:color="FFFFFF"/>
              <w:left w:val="single" w:sz="4" w:space="0" w:color="FFFFFF"/>
            </w:tcBorders>
          </w:tcPr>
          <w:p>
            <w:pPr>
              <w:spacing w:line="280" w:lineRule="exact"/>
              <w:ind w:left="141" w:right="-100"/>
              <w:jc w:val="left"/>
              <w:rPr>
                <w:rFonts w:ascii="UDShinGoPro" w:hAnsi="UDShinGoPro" w:cstheme="UDShinGoPro"/>
              </w:rPr>
            </w:pPr>
            <w:r>
              <w:rPr>
                <w:rFonts w:ascii="UDShinGoPro" w:hAnsi="UDShinGoPro" w:cstheme="UDShinGoPro"/>
                <w:color w:val="FFFFFF"/>
                <w:sz w:val="17"/>
              </w:rPr>
              <w:t>図表6-1-2-1</w:t>
            </w:r>
          </w:p>
        </w:tc>
        <w:tc>
          <w:tcPr>
            <w:tcW w:w="7748" w:type="dxa"/>
            <w:vMerge w:val="restart"/>
            <w:gridSpan w:val="14"/>
            <w:tcBorders>
              <w:top w:val="single" w:sz="4" w:space="0" w:color="FFFFFF"/>
              <w:right w:val="single" w:sz="4" w:space="0" w:color="FFFFFF"/>
            </w:tcBorders>
          </w:tcPr>
          <w:p>
            <w:pPr>
              <w:spacing w:line="280" w:lineRule="exact"/>
              <w:jc w:val="left"/>
              <w:rPr>
                <w:rFonts w:ascii="UDShinGoPro" w:hAnsi="UDShinGoPro" w:cstheme="UDShinGoPro"/>
              </w:rPr>
            </w:pPr>
            <w:r>
              <w:rPr>
                <w:rFonts w:ascii="UDShinGoPro" w:hAnsi="UDShinGoPro" w:cstheme="UDShinGoPro"/>
                <w:color w:val="231F20"/>
                <w:sz w:val="17"/>
              </w:rPr>
              <w:t>ジャパン・クラウド・コンソーシアム</w:t>
            </w:r>
          </w:p>
        </w:tc>
      </w:tr>
      <w:tr>
        <w:trPr>
          <w:trHeight w:val="67" w:hRule="exact"/>
        </w:trPr>
        <w:tc>
          <w:tcPr>
            <w:tcW w:w="298" w:type="dxa"/>
            <w:gridSpan w:val="3"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94" w:type="dxa"/>
            <w:vMerge/>
            <w:gridSpan w:val="4"/>
          </w:tcPr>
          <w:p>
            <w:pPr>
              <w:spacing w:line="320" w:lineRule="exact"/>
              <w:ind w:left="60" w:right="-100"/>
              <w:jc w:val="left"/>
              <w:rPr>
                <w:rFonts w:ascii="GothicMB101Pro" w:hAnsi="GothicMB101Pro" w:cstheme="GothicMB101Pro"/>
                <w:b/>
              </w:rPr>
            </w:pPr>
            <w:rPr>
              <w:sz w:val="2"/>
            </w:rPr>
          </w:p>
        </w:tc>
        <w:tc>
          <w:tcPr>
            <w:tcW w:w="101" w:type="dxa"/>
            <w:vAlign w:val="center"/>
          </w:tcPr>
          <w:p>
            <w:pPr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464" w:type="dxa"/>
            <w:vMerge/>
            <w:tcBorders>
              <w:left w:val="single" w:sz="4" w:space="0" w:color="FFFFFF"/>
            </w:tcBorders>
          </w:tcPr>
          <w:p>
            <w:pPr>
              <w:spacing w:line="280" w:lineRule="exact"/>
              <w:ind w:left="141" w:right="-100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  <w:tc>
          <w:tcPr>
            <w:tcW w:w="7748" w:type="dxa"/>
            <w:vMerge/>
            <w:gridSpan w:val="14"/>
            <w:tcBorders>
              <w:right w:val="single" w:sz="4" w:space="0" w:color="FFFFFF"/>
            </w:tcBorders>
          </w:tcPr>
          <w:p>
            <w:pPr>
              <w:spacing w:line="280" w:lineRule="exact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</w:tr>
      <w:tr>
        <w:trPr>
          <w:trHeight w:val="72" w:hRule="exact"/>
        </w:trPr>
        <w:tc>
          <w:tcPr>
            <w:tcW w:w="106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94" w:type="dxa"/>
            <w:vMerge/>
            <w:gridSpan w:val="4"/>
          </w:tcPr>
          <w:p>
            <w:pPr>
              <w:spacing w:line="320" w:lineRule="exact"/>
              <w:ind w:left="60" w:right="-100"/>
              <w:jc w:val="left"/>
              <w:rPr>
                <w:rFonts w:ascii="GothicMB101Pro" w:hAnsi="GothicMB101Pro" w:cstheme="GothicMB101Pro"/>
                <w:b/>
              </w:rPr>
            </w:pPr>
            <w:rPr>
              <w:sz w:val="2"/>
            </w:rPr>
          </w:p>
        </w:tc>
        <w:tc>
          <w:tcPr>
            <w:tcW w:w="10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464" w:type="dxa"/>
            <w:vMerge/>
            <w:tcBorders>
              <w:left w:val="single" w:sz="4" w:space="0" w:color="FFFFFF"/>
            </w:tcBorders>
          </w:tcPr>
          <w:p>
            <w:pPr>
              <w:spacing w:line="280" w:lineRule="exact"/>
              <w:ind w:left="141" w:right="-100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  <w:tc>
          <w:tcPr>
            <w:tcW w:w="7748" w:type="dxa"/>
            <w:vMerge/>
            <w:gridSpan w:val="14"/>
            <w:tcBorders>
              <w:right w:val="single" w:sz="4" w:space="0" w:color="FFFFFF"/>
            </w:tcBorders>
          </w:tcPr>
          <w:p>
            <w:pPr>
              <w:spacing w:line="280" w:lineRule="exact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</w:tr>
      <w:tr>
        <w:trPr>
          <w:trHeight w:val="58" w:hRule="exact"/>
        </w:trPr>
        <w:tc>
          <w:tcPr>
            <w:tcW w:w="106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94" w:type="dxa"/>
            <w:vMerge/>
            <w:gridSpan w:val="4"/>
          </w:tcPr>
          <w:p>
            <w:pPr>
              <w:spacing w:line="320" w:lineRule="exact"/>
              <w:ind w:left="60" w:right="-100"/>
              <w:jc w:val="left"/>
              <w:rPr>
                <w:rFonts w:ascii="GothicMB101Pro" w:hAnsi="GothicMB101Pro" w:cstheme="GothicMB101Pro"/>
                <w:b/>
              </w:rPr>
            </w:pPr>
            <w:rPr>
              <w:sz w:val="2"/>
            </w:rPr>
          </w:p>
        </w:tc>
        <w:tc>
          <w:tcPr>
            <w:tcW w:w="10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464" w:type="dxa"/>
            <w:vMerge/>
            <w:tcBorders>
              <w:left w:val="single" w:sz="4" w:space="0" w:color="FFFFFF"/>
            </w:tcBorders>
          </w:tcPr>
          <w:p>
            <w:pPr>
              <w:spacing w:line="280" w:lineRule="exact"/>
              <w:ind w:left="141" w:right="-100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  <w:tc>
          <w:tcPr>
            <w:tcW w:w="7748" w:type="dxa"/>
            <w:vMerge/>
            <w:gridSpan w:val="14"/>
            <w:tcBorders>
              <w:right w:val="single" w:sz="4" w:space="0" w:color="FFFFFF"/>
            </w:tcBorders>
          </w:tcPr>
          <w:p>
            <w:pPr>
              <w:spacing w:line="280" w:lineRule="exact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</w:tr>
      <w:tr>
        <w:trPr>
          <w:trHeight w:val="72" w:hRule="exact"/>
        </w:trPr>
        <w:tc>
          <w:tcPr>
            <w:tcW w:w="106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94" w:type="dxa"/>
            <w:vMerge/>
            <w:gridSpan w:val="4"/>
          </w:tcPr>
          <w:p>
            <w:pPr>
              <w:spacing w:line="320" w:lineRule="exact"/>
              <w:ind w:left="60" w:right="-100"/>
              <w:jc w:val="left"/>
              <w:rPr>
                <w:rFonts w:ascii="GothicMB101Pro" w:hAnsi="GothicMB101Pro" w:cstheme="GothicMB101Pro"/>
                <w:b/>
              </w:rPr>
            </w:pPr>
            <w:rPr>
              <w:sz w:val="2"/>
            </w:rPr>
          </w:p>
        </w:tc>
        <w:tc>
          <w:tcPr>
            <w:tcW w:w="10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464" w:type="dxa"/>
            <w:vMerge/>
            <w:tcBorders>
              <w:left w:val="single" w:sz="4" w:space="0" w:color="FFFFFF"/>
            </w:tcBorders>
          </w:tcPr>
          <w:p>
            <w:pPr>
              <w:spacing w:line="280" w:lineRule="exact"/>
              <w:ind w:left="141" w:right="-100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  <w:tc>
          <w:tcPr>
            <w:tcW w:w="7748" w:type="dxa"/>
            <w:vMerge/>
            <w:gridSpan w:val="14"/>
            <w:tcBorders>
              <w:right w:val="single" w:sz="4" w:space="0" w:color="FFFFFF"/>
            </w:tcBorders>
          </w:tcPr>
          <w:p>
            <w:pPr>
              <w:spacing w:line="280" w:lineRule="exact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</w:tr>
      <w:tr>
        <w:trPr>
          <w:trHeight w:val="96" w:hRule="exact"/>
        </w:trPr>
        <w:tc>
          <w:tcPr>
            <w:tcW w:w="394" w:type="dxa"/>
            <w:gridSpan w:val="4"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298" w:type="dxa"/>
            <w:vMerge w:val="restart"/>
            <w:gridSpan w:val="3"/>
          </w:tcPr>
          <w:p>
            <w:pPr>
              <w:spacing w:line="300" w:lineRule="exact"/>
              <w:jc w:val="left"/>
              <w:rPr>
                <w:rFonts w:ascii="GothicMB101Pro" w:hAnsi="GothicMB101Pro" w:cstheme="GothicMB101Pro"/>
                <w:b/>
              </w:rPr>
            </w:pPr>
            <w:r>
              <w:rPr>
                <w:rFonts w:ascii="GothicMB101Pro" w:hAnsi="GothicMB101Pro" w:cstheme="GothicMB101Pro"/>
                <w:b/>
                <w:color w:val="66CAA6"/>
                <w:sz w:val="30"/>
              </w:rPr>
              <w:t>6</w:t>
            </w:r>
          </w:p>
        </w:tc>
        <w:tc>
          <w:tcPr>
            <w:tcW w:w="101" w:type="dxa"/>
            <w:vAlign w:val="center"/>
          </w:tcPr>
          <w:p>
            <w:pPr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464" w:type="dxa"/>
            <w:vMerge/>
            <w:tcBorders>
              <w:left w:val="single" w:sz="4" w:space="0" w:color="FFFFFF"/>
            </w:tcBorders>
          </w:tcPr>
          <w:p>
            <w:pPr>
              <w:spacing w:line="280" w:lineRule="exact"/>
              <w:ind w:left="141" w:right="-100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  <w:tc>
          <w:tcPr>
            <w:tcW w:w="7748" w:type="dxa"/>
            <w:vMerge/>
            <w:gridSpan w:val="14"/>
            <w:tcBorders>
              <w:right w:val="single" w:sz="4" w:space="0" w:color="FFFFFF"/>
            </w:tcBorders>
          </w:tcPr>
          <w:p>
            <w:pPr>
              <w:spacing w:line="280" w:lineRule="exact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</w:tr>
      <w:tr>
        <w:trPr>
          <w:trHeight w:val="72" w:hRule="exact"/>
        </w:trPr>
        <w:tc>
          <w:tcPr>
            <w:tcW w:w="106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6" w:type="dxa"/>
            <w:vAlign w:val="center"/>
          </w:tcPr>
          <w:p>
            <w:pPr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298" w:type="dxa"/>
            <w:vMerge/>
            <w:gridSpan w:val="3"/>
          </w:tcPr>
          <w:p>
            <w:pPr>
              <w:spacing w:line="300" w:lineRule="exact"/>
              <w:jc w:val="left"/>
              <w:rPr>
                <w:rFonts w:ascii="GothicMB101Pro" w:hAnsi="GothicMB101Pro" w:cstheme="GothicMB101Pro"/>
                <w:b/>
              </w:rPr>
            </w:pPr>
            <w:rPr>
              <w:sz w:val="2"/>
            </w:rPr>
          </w:p>
        </w:tc>
        <w:tc>
          <w:tcPr>
            <w:tcW w:w="10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212" w:type="dxa"/>
            <w:vMerge w:val="restart"/>
            <w:gridSpan w:val="15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>
            <w:pPr>
              <w:spacing w:line="180" w:lineRule="exact"/>
              <w:jc w:val="center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11"/>
              </w:rPr>
              <w:t>多様な企業、団体、業種の枠を超え、わが国におけるクラウドサービスの普及・発展を産学官が連携して推進するため、</w:t>
            </w:r>
          </w:p>
        </w:tc>
      </w:tr>
      <w:tr>
        <w:trPr>
          <w:trHeight w:val="58" w:hRule="exact"/>
        </w:trPr>
        <w:tc>
          <w:tcPr>
            <w:tcW w:w="106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6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298" w:type="dxa"/>
            <w:vMerge/>
            <w:gridSpan w:val="3"/>
          </w:tcPr>
          <w:p>
            <w:pPr>
              <w:spacing w:line="300" w:lineRule="exact"/>
              <w:jc w:val="left"/>
              <w:rPr>
                <w:rFonts w:ascii="GothicMB101Pro" w:hAnsi="GothicMB101Pro" w:cstheme="GothicMB101Pro"/>
                <w:b/>
              </w:rPr>
            </w:pPr>
            <w:rPr>
              <w:sz w:val="2"/>
            </w:rPr>
          </w:p>
        </w:tc>
        <w:tc>
          <w:tcPr>
            <w:tcW w:w="10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212" w:type="dxa"/>
            <w:vMerge/>
            <w:gridSpan w:val="15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>
            <w:pPr>
              <w:spacing w:line="180" w:lineRule="exact"/>
              <w:jc w:val="center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62" w:hRule="exact"/>
        </w:trPr>
        <w:tc>
          <w:tcPr>
            <w:tcW w:w="106" w:type="dxa"/>
            <w:vMerge w:val="restart"/>
            <w:tcBorders>
              <w:top w:val="single" w:sz="4" w:space="0" w:color="D1EFE0"/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1" w:type="dxa"/>
            <w:vMerge w:val="restart"/>
            <w:tcBorders>
              <w:top w:val="single" w:sz="4" w:space="0" w:color="D1EFE0"/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vMerge w:val="restart"/>
            <w:tcBorders>
              <w:top w:val="single" w:sz="4" w:space="0" w:color="D1EFE0"/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6" w:type="dxa"/>
            <w:vMerge w:val="restart"/>
            <w:tcBorders>
              <w:top w:val="single" w:sz="4" w:space="0" w:color="D1EFE0"/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298" w:type="dxa"/>
            <w:vMerge/>
            <w:gridSpan w:val="3"/>
          </w:tcPr>
          <w:p>
            <w:pPr>
              <w:spacing w:line="300" w:lineRule="exact"/>
              <w:jc w:val="left"/>
              <w:rPr>
                <w:rFonts w:ascii="GothicMB101Pro" w:hAnsi="GothicMB101Pro" w:cstheme="GothicMB101Pro"/>
                <w:b/>
              </w:rPr>
            </w:pPr>
            <w:rPr>
              <w:sz w:val="2"/>
            </w:rPr>
          </w:p>
        </w:tc>
        <w:tc>
          <w:tcPr>
            <w:tcW w:w="101" w:type="dxa"/>
            <w:vMerge w:val="restart"/>
            <w:tcBorders>
              <w:top w:val="single" w:sz="4" w:space="0" w:color="D1EFE0"/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212" w:type="dxa"/>
            <w:vMerge/>
            <w:gridSpan w:val="15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>
            <w:pPr>
              <w:spacing w:line="180" w:lineRule="exact"/>
              <w:jc w:val="center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10" w:hRule="exact"/>
        </w:trPr>
        <w:tc>
          <w:tcPr>
            <w:tcW w:w="106" w:type="dxa"/>
            <w:vMerge/>
            <w:tcBorders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1" w:type="dxa"/>
            <w:vMerge/>
            <w:tcBorders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vMerge/>
            <w:tcBorders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6" w:type="dxa"/>
            <w:vMerge/>
            <w:tcBorders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298" w:type="dxa"/>
            <w:vMerge/>
            <w:gridSpan w:val="3"/>
          </w:tcPr>
          <w:p>
            <w:pPr>
              <w:spacing w:line="300" w:lineRule="exact"/>
              <w:jc w:val="left"/>
              <w:rPr>
                <w:rFonts w:ascii="GothicMB101Pro" w:hAnsi="GothicMB101Pro" w:cstheme="GothicMB101Pro"/>
                <w:b/>
              </w:rPr>
            </w:pPr>
            <w:rPr>
              <w:sz w:val="2"/>
            </w:rPr>
          </w:p>
        </w:tc>
        <w:tc>
          <w:tcPr>
            <w:tcW w:w="101" w:type="dxa"/>
            <w:vMerge/>
            <w:tcBorders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212" w:type="dxa"/>
            <w:vMerge w:val="restart"/>
            <w:gridSpan w:val="15"/>
            <w:tcBorders>
              <w:left w:val="single" w:sz="4" w:space="0" w:color="FFFFFF"/>
              <w:right w:val="single" w:sz="4" w:space="0" w:color="FFFFFF"/>
            </w:tcBorders>
          </w:tcPr>
          <w:p>
            <w:pPr>
              <w:spacing w:line="100" w:lineRule="exact"/>
              <w:jc w:val="center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11"/>
              </w:rPr>
              <w:t>民間団体「ジャパン・クラウド・コンソーシアム」（ＪＣＣ）を設立。</w:t>
            </w:r>
          </w:p>
        </w:tc>
      </w:tr>
      <w:tr>
        <w:trPr>
          <w:trHeight w:val="72" w:hRule="exact"/>
        </w:trPr>
        <w:tc>
          <w:tcPr>
            <w:tcW w:w="106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6" w:type="dxa"/>
            <w:vMerge/>
            <w:tcBorders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77" w:type="dxa"/>
            <w:vAlign w:val="center"/>
          </w:tcPr>
          <w:p>
            <w:pPr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25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6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212" w:type="dxa"/>
            <w:vMerge/>
            <w:gridSpan w:val="15"/>
            <w:tcBorders>
              <w:left w:val="single" w:sz="4" w:space="0" w:color="FFFFFF"/>
              <w:right w:val="single" w:sz="4" w:space="0" w:color="FFFFFF"/>
            </w:tcBorders>
          </w:tcPr>
          <w:p>
            <w:pPr>
              <w:spacing w:line="100" w:lineRule="exact"/>
              <w:jc w:val="center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43" w:hRule="exact"/>
        </w:trPr>
        <w:tc>
          <w:tcPr>
            <w:tcW w:w="106" w:type="dxa"/>
            <w:vMerge w:val="restart"/>
            <w:tcBorders>
              <w:top w:val="single" w:sz="4" w:space="0" w:color="D1EFE0"/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1" w:type="dxa"/>
            <w:vMerge w:val="restart"/>
            <w:tcBorders>
              <w:top w:val="single" w:sz="4" w:space="0" w:color="D1EFE0"/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vMerge w:val="restart"/>
            <w:tcBorders>
              <w:top w:val="single" w:sz="4" w:space="0" w:color="D1EFE0"/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94" w:type="dxa"/>
            <w:vMerge w:val="restart"/>
            <w:gridSpan w:val="4"/>
          </w:tcPr>
          <w:p>
            <w:pPr>
              <w:spacing w:line="360" w:lineRule="exact"/>
              <w:ind w:left="60" w:right="-100"/>
              <w:jc w:val="left"/>
              <w:rPr>
                <w:rFonts w:ascii="GothicMB101Pro" w:hAnsi="GothicMB101Pro" w:cstheme="GothicMB101Pro"/>
                <w:b/>
              </w:rPr>
            </w:pPr>
            <w:r>
              <w:rPr>
                <w:rFonts w:ascii="GothicMB101Pro" w:hAnsi="GothicMB101Pro" w:cstheme="GothicMB101Pro"/>
                <w:b/>
                <w:color w:val="66CAA6"/>
                <w:sz w:val="30"/>
              </w:rPr>
              <w:t>章</w:t>
            </w:r>
          </w:p>
        </w:tc>
        <w:tc>
          <w:tcPr>
            <w:tcW w:w="101" w:type="dxa"/>
            <w:vMerge w:val="restart"/>
            <w:tcBorders>
              <w:top w:val="single" w:sz="4" w:space="0" w:color="D1EFE0"/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212" w:type="dxa"/>
            <w:vMerge/>
            <w:gridSpan w:val="15"/>
            <w:tcBorders>
              <w:left w:val="single" w:sz="4" w:space="0" w:color="FFFFFF"/>
              <w:right w:val="single" w:sz="4" w:space="0" w:color="FFFFFF"/>
            </w:tcBorders>
          </w:tcPr>
          <w:p>
            <w:pPr>
              <w:spacing w:line="100" w:lineRule="exact"/>
              <w:jc w:val="center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10" w:hRule="exact"/>
        </w:trPr>
        <w:tc>
          <w:tcPr>
            <w:tcW w:w="106" w:type="dxa"/>
            <w:vMerge/>
            <w:tcBorders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1" w:type="dxa"/>
            <w:vMerge/>
            <w:tcBorders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vMerge/>
            <w:tcBorders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94" w:type="dxa"/>
            <w:vMerge/>
            <w:gridSpan w:val="4"/>
          </w:tcPr>
          <w:p>
            <w:pPr>
              <w:spacing w:line="360" w:lineRule="exact"/>
              <w:ind w:left="60" w:right="-100"/>
              <w:jc w:val="left"/>
              <w:rPr>
                <w:rFonts w:ascii="GothicMB101Pro" w:hAnsi="GothicMB101Pro" w:cstheme="GothicMB101Pro"/>
                <w:b/>
              </w:rPr>
            </w:pPr>
            <w:rPr>
              <w:sz w:val="2"/>
            </w:rPr>
          </w:p>
        </w:tc>
        <w:tc>
          <w:tcPr>
            <w:tcW w:w="101" w:type="dxa"/>
            <w:vMerge/>
            <w:tcBorders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212" w:type="dxa"/>
            <w:vMerge w:val="restart"/>
            <w:gridSpan w:val="15"/>
            <w:tcBorders>
              <w:left w:val="single" w:sz="4" w:space="0" w:color="FFFFFF"/>
              <w:right w:val="single" w:sz="4" w:space="0" w:color="FFFFFF"/>
            </w:tcBorders>
          </w:tcPr>
          <w:p>
            <w:pPr>
              <w:spacing w:line="100" w:lineRule="exact"/>
              <w:jc w:val="center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11"/>
              </w:rPr>
              <w:t>本コンソーシアムは、クラウドサービス関連企業・団体等におけるクラウドサービスの普及・発展に向けた様々な取組みについて、</w:t>
            </w:r>
          </w:p>
        </w:tc>
      </w:tr>
      <w:tr>
        <w:trPr>
          <w:trHeight w:val="72" w:hRule="exact"/>
        </w:trPr>
        <w:tc>
          <w:tcPr>
            <w:tcW w:w="106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94" w:type="dxa"/>
            <w:vMerge/>
            <w:gridSpan w:val="4"/>
          </w:tcPr>
          <w:p>
            <w:pPr>
              <w:spacing w:line="360" w:lineRule="exact"/>
              <w:ind w:left="60" w:right="-100"/>
              <w:jc w:val="left"/>
              <w:rPr>
                <w:rFonts w:ascii="GothicMB101Pro" w:hAnsi="GothicMB101Pro" w:cstheme="GothicMB101Pro"/>
                <w:b/>
              </w:rPr>
            </w:pPr>
            <w:rPr>
              <w:sz w:val="2"/>
            </w:rPr>
          </w:p>
        </w:tc>
        <w:tc>
          <w:tcPr>
            <w:tcW w:w="10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212" w:type="dxa"/>
            <w:vMerge/>
            <w:gridSpan w:val="15"/>
            <w:tcBorders>
              <w:left w:val="single" w:sz="4" w:space="0" w:color="FFFFFF"/>
              <w:right w:val="single" w:sz="4" w:space="0" w:color="FFFFFF"/>
            </w:tcBorders>
          </w:tcPr>
          <w:p>
            <w:pPr>
              <w:spacing w:line="100" w:lineRule="exact"/>
              <w:jc w:val="center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48" w:hRule="exact"/>
        </w:trPr>
        <w:tc>
          <w:tcPr>
            <w:tcW w:w="106" w:type="dxa"/>
            <w:vMerge w:val="restart"/>
            <w:tcBorders>
              <w:top w:val="single" w:sz="4" w:space="0" w:color="D1EFE0"/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1" w:type="dxa"/>
            <w:vMerge w:val="restart"/>
            <w:tcBorders>
              <w:top w:val="single" w:sz="4" w:space="0" w:color="D1EFE0"/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vMerge w:val="restart"/>
            <w:tcBorders>
              <w:top w:val="single" w:sz="4" w:space="0" w:color="D1EFE0"/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94" w:type="dxa"/>
            <w:vMerge/>
            <w:gridSpan w:val="4"/>
          </w:tcPr>
          <w:p>
            <w:pPr>
              <w:spacing w:line="360" w:lineRule="exact"/>
              <w:ind w:left="60" w:right="-100"/>
              <w:jc w:val="left"/>
              <w:rPr>
                <w:rFonts w:ascii="GothicMB101Pro" w:hAnsi="GothicMB101Pro" w:cstheme="GothicMB101Pro"/>
                <w:b/>
              </w:rPr>
            </w:pPr>
            <w:rPr>
              <w:sz w:val="2"/>
            </w:rPr>
          </w:p>
        </w:tc>
        <w:tc>
          <w:tcPr>
            <w:tcW w:w="101" w:type="dxa"/>
            <w:vMerge w:val="restart"/>
            <w:tcBorders>
              <w:top w:val="single" w:sz="4" w:space="0" w:color="D1EFE0"/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212" w:type="dxa"/>
            <w:vMerge/>
            <w:gridSpan w:val="15"/>
            <w:tcBorders>
              <w:left w:val="single" w:sz="4" w:space="0" w:color="FFFFFF"/>
              <w:right w:val="single" w:sz="4" w:space="0" w:color="FFFFFF"/>
            </w:tcBorders>
          </w:tcPr>
          <w:p>
            <w:pPr>
              <w:spacing w:line="100" w:lineRule="exact"/>
              <w:jc w:val="center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24" w:hRule="exact"/>
        </w:trPr>
        <w:tc>
          <w:tcPr>
            <w:tcW w:w="106" w:type="dxa"/>
            <w:vMerge/>
            <w:tcBorders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1" w:type="dxa"/>
            <w:vMerge/>
            <w:tcBorders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vMerge/>
            <w:tcBorders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94" w:type="dxa"/>
            <w:vMerge/>
            <w:gridSpan w:val="4"/>
          </w:tcPr>
          <w:p>
            <w:pPr>
              <w:spacing w:line="360" w:lineRule="exact"/>
              <w:ind w:left="60" w:right="-100"/>
              <w:jc w:val="left"/>
              <w:rPr>
                <w:rFonts w:ascii="GothicMB101Pro" w:hAnsi="GothicMB101Pro" w:cstheme="GothicMB101Pro"/>
                <w:b/>
              </w:rPr>
            </w:pPr>
            <w:rPr>
              <w:sz w:val="2"/>
            </w:rPr>
          </w:p>
        </w:tc>
        <w:tc>
          <w:tcPr>
            <w:tcW w:w="101" w:type="dxa"/>
            <w:vMerge/>
            <w:tcBorders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212" w:type="dxa"/>
            <w:vMerge w:val="restart"/>
            <w:gridSpan w:val="15"/>
            <w:tcBorders>
              <w:left w:val="single" w:sz="4" w:space="0" w:color="FFFFFF"/>
              <w:right w:val="single" w:sz="4" w:space="0" w:color="FFFFFF"/>
            </w:tcBorders>
          </w:tcPr>
          <w:p>
            <w:pPr>
              <w:spacing w:line="100" w:lineRule="exact"/>
              <w:jc w:val="center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11"/>
              </w:rPr>
              <w:t>横断的な情報の共有、新たな課題の抽出、解決に向けた活動等を推進。</w:t>
            </w:r>
          </w:p>
        </w:tc>
      </w:tr>
      <w:tr>
        <w:trPr>
          <w:trHeight w:val="101" w:hRule="exact"/>
        </w:trPr>
        <w:tc>
          <w:tcPr>
            <w:tcW w:w="106" w:type="dxa"/>
            <w:vMerge w:val="restart"/>
            <w:tcBorders>
              <w:top w:val="single" w:sz="4" w:space="0" w:color="D1EFE0"/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1" w:type="dxa"/>
            <w:vMerge w:val="restart"/>
            <w:tcBorders>
              <w:top w:val="single" w:sz="4" w:space="0" w:color="D1EFE0"/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vMerge w:val="restart"/>
            <w:tcBorders>
              <w:top w:val="single" w:sz="4" w:space="0" w:color="D1EFE0"/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94" w:type="dxa"/>
            <w:vMerge/>
            <w:gridSpan w:val="4"/>
          </w:tcPr>
          <w:p>
            <w:pPr>
              <w:spacing w:line="360" w:lineRule="exact"/>
              <w:ind w:left="60" w:right="-100"/>
              <w:jc w:val="left"/>
              <w:rPr>
                <w:rFonts w:ascii="GothicMB101Pro" w:hAnsi="GothicMB101Pro" w:cstheme="GothicMB101Pro"/>
                <w:b/>
              </w:rPr>
            </w:pPr>
            <w:rPr>
              <w:sz w:val="2"/>
            </w:rPr>
          </w:p>
        </w:tc>
        <w:tc>
          <w:tcPr>
            <w:tcW w:w="101" w:type="dxa"/>
            <w:vMerge w:val="restart"/>
            <w:tcBorders>
              <w:top w:val="single" w:sz="4" w:space="0" w:color="D1EFE0"/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212" w:type="dxa"/>
            <w:vMerge/>
            <w:gridSpan w:val="15"/>
            <w:tcBorders>
              <w:left w:val="single" w:sz="4" w:space="0" w:color="FFFFFF"/>
              <w:right w:val="single" w:sz="4" w:space="0" w:color="FFFFFF"/>
            </w:tcBorders>
          </w:tcPr>
          <w:p>
            <w:pPr>
              <w:spacing w:line="100" w:lineRule="exact"/>
              <w:jc w:val="center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53" w:hRule="exact"/>
        </w:trPr>
        <w:tc>
          <w:tcPr>
            <w:tcW w:w="106" w:type="dxa"/>
            <w:vMerge/>
            <w:tcBorders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1" w:type="dxa"/>
            <w:vMerge/>
            <w:tcBorders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vMerge/>
            <w:tcBorders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94" w:type="dxa"/>
            <w:vMerge/>
            <w:gridSpan w:val="4"/>
          </w:tcPr>
          <w:p>
            <w:pPr>
              <w:spacing w:line="360" w:lineRule="exact"/>
              <w:ind w:left="60" w:right="-100"/>
              <w:jc w:val="left"/>
              <w:rPr>
                <w:rFonts w:ascii="GothicMB101Pro" w:hAnsi="GothicMB101Pro" w:cstheme="GothicMB101Pro"/>
                <w:b/>
              </w:rPr>
            </w:pPr>
            <w:rPr>
              <w:sz w:val="2"/>
            </w:rPr>
          </w:p>
        </w:tc>
        <w:tc>
          <w:tcPr>
            <w:tcW w:w="101" w:type="dxa"/>
            <w:vMerge/>
            <w:tcBorders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212" w:type="dxa"/>
            <w:vMerge w:val="restart"/>
            <w:gridSpan w:val="15"/>
            <w:tcBorders>
              <w:left w:val="single" w:sz="4" w:space="0" w:color="FFFFFF"/>
              <w:right w:val="single" w:sz="4" w:space="0" w:color="FFFFFF"/>
            </w:tcBorders>
          </w:tcPr>
          <w:p>
            <w:pPr>
              <w:spacing w:line="100" w:lineRule="exact"/>
              <w:jc w:val="center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11"/>
              </w:rPr>
              <w:t>総務省及び経済産業省は、本コンソーシアムのオブザーバとして活動を支援。</w:t>
            </w:r>
          </w:p>
        </w:tc>
      </w:tr>
      <w:tr>
        <w:trPr>
          <w:trHeight w:val="101" w:hRule="exact"/>
        </w:trPr>
        <w:tc>
          <w:tcPr>
            <w:tcW w:w="106" w:type="dxa"/>
            <w:vMerge/>
            <w:tcBorders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1" w:type="dxa"/>
            <w:vMerge/>
            <w:tcBorders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vMerge/>
            <w:tcBorders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6" w:type="dxa"/>
            <w:vMerge w:val="restart"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77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221" w:type="dxa"/>
            <w:vMerge w:val="restart"/>
            <w:gridSpan w:val="2"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vMerge/>
            <w:tcBorders>
              <w:left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212" w:type="dxa"/>
            <w:vMerge/>
            <w:gridSpan w:val="15"/>
            <w:tcBorders>
              <w:left w:val="single" w:sz="4" w:space="0" w:color="FFFFFF"/>
              <w:right w:val="single" w:sz="4" w:space="0" w:color="FFFFFF"/>
            </w:tcBorders>
          </w:tcPr>
          <w:p>
            <w:pPr>
              <w:spacing w:line="100" w:lineRule="exact"/>
              <w:jc w:val="center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101" w:hRule="exact"/>
        </w:trPr>
        <w:tc>
          <w:tcPr>
            <w:tcW w:w="106" w:type="dxa"/>
            <w:vMerge/>
            <w:tcBorders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1" w:type="dxa"/>
            <w:vMerge/>
            <w:tcBorders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vMerge/>
            <w:tcBorders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77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221" w:type="dxa"/>
            <w:vMerge/>
            <w:gridSpan w:val="2"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vMerge/>
            <w:tcBorders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212" w:type="dxa"/>
            <w:vMerge w:val="restart"/>
            <w:gridSpan w:val="15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>
            <w:pPr>
              <w:spacing w:line="360" w:lineRule="exact"/>
              <w:ind w:left="3274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323999"/>
                <w:sz w:val="18"/>
              </w:rPr>
              <w:t>ジャパン・クラウド・コンソーシアム（ＪＣＣ）</w:t>
            </w:r>
          </w:p>
        </w:tc>
      </w:tr>
      <w:tr>
        <w:trPr>
          <w:trHeight w:val="67" w:hRule="exact"/>
        </w:trPr>
        <w:tc>
          <w:tcPr>
            <w:tcW w:w="106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73" w:type="dxa"/>
            <w:gridSpan w:val="2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25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6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101" w:type="dxa"/>
            <w:tcBorders>
              <w:top w:val="single" w:sz="4" w:space="0" w:color="D1EFE0"/>
              <w:left w:val="single" w:sz="4" w:space="0" w:color="D1EFE0"/>
              <w:bottom w:val="single" w:sz="4" w:space="0" w:color="D1EFE0"/>
              <w:right w:val="single" w:sz="4" w:space="0" w:color="D1EFE0"/>
            </w:tcBorders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212" w:type="dxa"/>
            <w:vMerge/>
            <w:gridSpan w:val="15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>
            <w:pPr>
              <w:spacing w:line="360" w:lineRule="exact"/>
              <w:ind w:left="3274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259" w:hRule="exact"/>
        </w:trPr>
        <w:tc>
          <w:tcPr>
            <w:tcW w:w="692" w:type="dxa"/>
            <w:gridSpan w:val="7"/>
            <w:vAlign w:val="bottom"/>
          </w:tcPr>
          <w:p>
            <w:pPr>
              <w:spacing w:line="2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>
              <w:rPr>
                <w:rFonts w:ascii="UDShinGoPro" w:hAnsi="UDShinGoPro" w:cstheme="UDShinGoPro"/>
                <w:color w:val="231F20"/>
                <w:sz w:val="17"/>
              </w:rPr>
              <w:t>情</w:t>
            </w:r>
          </w:p>
        </w:tc>
        <w:tc>
          <w:tcPr>
            <w:tcW w:w="101" w:type="dxa"/>
            <w:vMerge w:val="restart"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212" w:type="dxa"/>
            <w:vMerge/>
            <w:gridSpan w:val="15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>
            <w:pPr>
              <w:spacing w:line="360" w:lineRule="exact"/>
              <w:ind w:left="3274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154" w:hRule="exact"/>
        </w:trPr>
        <w:tc>
          <w:tcPr>
            <w:tcW w:w="692" w:type="dxa"/>
            <w:vMerge w:val="restart"/>
            <w:gridSpan w:val="7"/>
          </w:tcPr>
          <w:p>
            <w:pPr>
              <w:spacing w:line="1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>
              <w:rPr>
                <w:rFonts w:ascii="UDShinGoPro" w:hAnsi="UDShinGoPro" w:cstheme="UDShinGoPro"/>
                <w:color w:val="231F20"/>
                <w:sz w:val="17"/>
              </w:rPr>
              <w:t>報</w:t>
            </w: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2659" w:type="dxa"/>
            <w:gridSpan w:val="2"/>
            <w:tcBorders>
              <w:left w:val="single" w:sz="4" w:space="0" w:color="FFFFFF"/>
            </w:tcBorders>
            <w:vAlign w:val="bottom"/>
          </w:tcPr>
          <w:p>
            <w:pPr>
              <w:spacing w:line="140" w:lineRule="exact"/>
              <w:ind w:left="1988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FFFFFF"/>
                <w:sz w:val="11"/>
              </w:rPr>
              <w:t>●会員</w:t>
            </w:r>
          </w:p>
        </w:tc>
        <w:tc>
          <w:tcPr>
            <w:tcW w:w="1445" w:type="dxa"/>
            <w:vMerge w:val="restart"/>
            <w:gridSpan w:val="5"/>
            <w:vAlign w:val="bottom"/>
          </w:tcPr>
          <w:p>
            <w:pPr>
              <w:spacing w:line="260" w:lineRule="exact"/>
              <w:ind w:left="1205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12"/>
              </w:rPr>
              <w:t>総会</w:t>
            </w:r>
          </w:p>
        </w:tc>
        <w:tc>
          <w:tcPr>
            <w:tcW w:w="5108" w:type="dxa"/>
            <w:vMerge w:val="restart"/>
            <w:gridSpan w:val="8"/>
            <w:tcBorders>
              <w:right w:val="single" w:sz="4" w:space="0" w:color="FFFFFF"/>
            </w:tcBorders>
            <w:vAlign w:val="bottom"/>
          </w:tcPr>
          <w:p>
            <w:pPr>
              <w:spacing w:line="260" w:lineRule="exact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9"/>
              </w:rPr>
              <w:t>（年２回程度、シンポジウム併催）</w:t>
            </w:r>
          </w:p>
        </w:tc>
      </w:tr>
      <w:tr>
        <w:trPr>
          <w:trHeight w:val="19" w:hRule="exact"/>
        </w:trPr>
        <w:tc>
          <w:tcPr>
            <w:tcW w:w="692" w:type="dxa"/>
            <w:vMerge/>
            <w:gridSpan w:val="7"/>
          </w:tcPr>
          <w:p>
            <w:pPr>
              <w:spacing w:line="1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2659" w:type="dxa"/>
            <w:vMerge w:val="restart"/>
            <w:gridSpan w:val="2"/>
            <w:tcBorders>
              <w:left w:val="single" w:sz="4" w:space="0" w:color="FFFFFF"/>
            </w:tcBorders>
          </w:tcPr>
          <w:p>
            <w:pPr>
              <w:spacing w:line="100" w:lineRule="exact"/>
              <w:ind w:left="1868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FFFFFF"/>
                <w:sz w:val="11"/>
              </w:rPr>
              <w:t>全会員</w:t>
            </w:r>
            <w:r>
              <w:rPr>
                <w:rFonts w:ascii="MS" w:hAnsi="MS" w:cstheme="MS"/>
                <w:color w:val="FFFFFF"/>
                <w:sz w:val="11"/>
              </w:rPr>
              <w:t xml:space="preserve"> 409  </w:t>
            </w:r>
          </w:p>
        </w:tc>
        <w:tc>
          <w:tcPr>
            <w:tcW w:w="1445" w:type="dxa"/>
            <w:vMerge/>
            <w:gridSpan w:val="5"/>
            <w:vAlign w:val="bottom"/>
          </w:tcPr>
          <w:p>
            <w:pPr>
              <w:spacing w:line="260" w:lineRule="exact"/>
              <w:ind w:left="1205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108" w:type="dxa"/>
            <w:vMerge/>
            <w:gridSpan w:val="8"/>
            <w:tcBorders>
              <w:right w:val="single" w:sz="4" w:space="0" w:color="FFFFFF"/>
            </w:tcBorders>
            <w:vAlign w:val="bottom"/>
          </w:tcPr>
          <w:p>
            <w:pPr>
              <w:spacing w:line="26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110" w:hRule="exact"/>
        </w:trPr>
        <w:tc>
          <w:tcPr>
            <w:tcW w:w="692" w:type="dxa"/>
            <w:vMerge w:val="restart"/>
            <w:gridSpan w:val="7"/>
          </w:tcPr>
          <w:p>
            <w:pPr>
              <w:spacing w:line="1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>
              <w:rPr>
                <w:rFonts w:ascii="UDShinGoPro" w:hAnsi="UDShinGoPro" w:cstheme="UDShinGoPro"/>
                <w:color w:val="231F20"/>
                <w:sz w:val="17"/>
              </w:rPr>
              <w:t>通</w:t>
            </w: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2659" w:type="dxa"/>
            <w:vMerge/>
            <w:gridSpan w:val="2"/>
            <w:tcBorders>
              <w:left w:val="single" w:sz="4" w:space="0" w:color="FFFFFF"/>
            </w:tcBorders>
          </w:tcPr>
          <w:p>
            <w:pPr>
              <w:spacing w:line="100" w:lineRule="exact"/>
              <w:ind w:left="1868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1445" w:type="dxa"/>
            <w:vMerge/>
            <w:gridSpan w:val="5"/>
            <w:vAlign w:val="bottom"/>
          </w:tcPr>
          <w:p>
            <w:pPr>
              <w:spacing w:line="260" w:lineRule="exact"/>
              <w:ind w:left="1205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108" w:type="dxa"/>
            <w:vMerge/>
            <w:gridSpan w:val="8"/>
            <w:tcBorders>
              <w:right w:val="single" w:sz="4" w:space="0" w:color="FFFFFF"/>
            </w:tcBorders>
            <w:vAlign w:val="bottom"/>
          </w:tcPr>
          <w:p>
            <w:pPr>
              <w:spacing w:line="26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58" w:hRule="exact"/>
        </w:trPr>
        <w:tc>
          <w:tcPr>
            <w:tcW w:w="692" w:type="dxa"/>
            <w:vMerge/>
            <w:gridSpan w:val="7"/>
          </w:tcPr>
          <w:p>
            <w:pPr>
              <w:spacing w:line="1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2659" w:type="dxa"/>
            <w:vMerge w:val="restart"/>
            <w:gridSpan w:val="2"/>
            <w:tcBorders>
              <w:left w:val="single" w:sz="4" w:space="0" w:color="FFFFFF"/>
            </w:tcBorders>
          </w:tcPr>
          <w:p>
            <w:pPr>
              <w:spacing w:line="100" w:lineRule="exact"/>
              <w:ind w:left="2008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FFFFFF"/>
                <w:sz w:val="11"/>
              </w:rPr>
              <w:t>（内訳）</w:t>
            </w:r>
          </w:p>
        </w:tc>
        <w:tc>
          <w:tcPr>
            <w:tcW w:w="6553" w:type="dxa"/>
            <w:vMerge w:val="restart"/>
            <w:gridSpan w:val="13"/>
            <w:tcBorders>
              <w:right w:val="single" w:sz="4" w:space="0" w:color="FFFFFF"/>
            </w:tcBorders>
            <w:vAlign w:val="bottom"/>
          </w:tcPr>
          <w:p>
            <w:pPr>
              <w:spacing w:line="340" w:lineRule="exact"/>
              <w:ind w:left="1727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12"/>
              </w:rPr>
              <w:t>幹事会</w:t>
            </w:r>
          </w:p>
        </w:tc>
      </w:tr>
      <w:tr>
        <w:trPr>
          <w:trHeight w:val="173" w:hRule="exact"/>
        </w:trPr>
        <w:tc>
          <w:tcPr>
            <w:tcW w:w="692" w:type="dxa"/>
            <w:gridSpan w:val="7"/>
          </w:tcPr>
          <w:p>
            <w:pPr>
              <w:spacing w:line="1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>
              <w:rPr>
                <w:rFonts w:ascii="UDShinGoPro" w:hAnsi="UDShinGoPro" w:cstheme="UDShinGoPro"/>
                <w:color w:val="231F20"/>
                <w:sz w:val="17"/>
              </w:rPr>
              <w:t>信</w:t>
            </w: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2659" w:type="dxa"/>
            <w:vMerge/>
            <w:gridSpan w:val="2"/>
            <w:tcBorders>
              <w:left w:val="single" w:sz="4" w:space="0" w:color="FFFFFF"/>
            </w:tcBorders>
          </w:tcPr>
          <w:p>
            <w:pPr>
              <w:spacing w:line="100" w:lineRule="exact"/>
              <w:ind w:left="2008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6553" w:type="dxa"/>
            <w:vMerge/>
            <w:gridSpan w:val="13"/>
            <w:tcBorders>
              <w:right w:val="single" w:sz="4" w:space="0" w:color="FFFFFF"/>
            </w:tcBorders>
            <w:vAlign w:val="bottom"/>
          </w:tcPr>
          <w:p>
            <w:pPr>
              <w:spacing w:line="340" w:lineRule="exact"/>
              <w:ind w:left="1727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144" w:hRule="exact"/>
        </w:trPr>
        <w:tc>
          <w:tcPr>
            <w:tcW w:w="692" w:type="dxa"/>
            <w:vMerge w:val="restart"/>
            <w:gridSpan w:val="7"/>
          </w:tcPr>
          <w:p>
            <w:pPr>
              <w:spacing w:line="1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>
              <w:rPr>
                <w:rFonts w:ascii="UDShinGoPro" w:hAnsi="UDShinGoPro" w:cstheme="UDShinGoPro"/>
                <w:color w:val="231F20"/>
                <w:sz w:val="17"/>
              </w:rPr>
              <w:t>政</w:t>
            </w: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2659" w:type="dxa"/>
            <w:gridSpan w:val="2"/>
            <w:tcBorders>
              <w:left w:val="single" w:sz="4" w:space="0" w:color="FFFFFF"/>
            </w:tcBorders>
            <w:vAlign w:val="center"/>
          </w:tcPr>
          <w:p>
            <w:pPr>
              <w:spacing w:line="120" w:lineRule="exact"/>
              <w:ind w:left="1828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FFFFFF"/>
                <w:sz w:val="11"/>
              </w:rPr>
              <w:t>企業</w:t>
            </w:r>
            <w:r>
              <w:rPr>
                <w:rFonts w:ascii="MS" w:hAnsi="MS" w:cstheme="MS"/>
                <w:color w:val="FFFFFF"/>
                <w:sz w:val="11"/>
              </w:rPr>
              <w:t xml:space="preserve">   333社</w:t>
            </w:r>
          </w:p>
        </w:tc>
        <w:tc>
          <w:tcPr>
            <w:tcW w:w="6553" w:type="dxa"/>
            <w:vMerge/>
            <w:gridSpan w:val="13"/>
            <w:tcBorders>
              <w:right w:val="single" w:sz="4" w:space="0" w:color="FFFFFF"/>
            </w:tcBorders>
            <w:vAlign w:val="bottom"/>
          </w:tcPr>
          <w:p>
            <w:pPr>
              <w:spacing w:line="340" w:lineRule="exact"/>
              <w:ind w:left="1727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24" w:hRule="exact"/>
        </w:trPr>
        <w:tc>
          <w:tcPr>
            <w:tcW w:w="692" w:type="dxa"/>
            <w:vMerge/>
            <w:gridSpan w:val="7"/>
          </w:tcPr>
          <w:p>
            <w:pPr>
              <w:spacing w:line="1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2659" w:type="dxa"/>
            <w:vMerge w:val="restart"/>
            <w:gridSpan w:val="2"/>
            <w:tcBorders>
              <w:left w:val="single" w:sz="4" w:space="0" w:color="FFFFFF"/>
            </w:tcBorders>
          </w:tcPr>
          <w:p>
            <w:pPr>
              <w:spacing w:line="100" w:lineRule="exact"/>
              <w:ind w:left="1787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FFFFFF"/>
                <w:sz w:val="11"/>
              </w:rPr>
              <w:t>団体</w:t>
            </w:r>
            <w:r>
              <w:rPr>
                <w:rFonts w:ascii="MS" w:hAnsi="MS" w:cstheme="MS"/>
                <w:color w:val="FFFFFF"/>
                <w:sz w:val="11"/>
              </w:rPr>
              <w:t xml:space="preserve">       63団体</w:t>
            </w:r>
          </w:p>
        </w:tc>
        <w:tc>
          <w:tcPr>
            <w:tcW w:w="6553" w:type="dxa"/>
            <w:vMerge w:val="restart"/>
            <w:gridSpan w:val="13"/>
            <w:tcBorders>
              <w:right w:val="single" w:sz="4" w:space="0" w:color="FFFFFF"/>
            </w:tcBorders>
            <w:vAlign w:val="bottom"/>
          </w:tcPr>
          <w:p>
            <w:pPr>
              <w:spacing w:line="100" w:lineRule="exact"/>
              <w:ind w:left="1024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（日本経団連ほか数社・団体からなる事務局を置く）</w:t>
            </w:r>
          </w:p>
        </w:tc>
      </w:tr>
      <w:tr>
        <w:trPr>
          <w:trHeight w:val="101" w:hRule="exact"/>
        </w:trPr>
        <w:tc>
          <w:tcPr>
            <w:tcW w:w="692" w:type="dxa"/>
            <w:vMerge w:val="restart"/>
            <w:gridSpan w:val="7"/>
          </w:tcPr>
          <w:p>
            <w:pPr>
              <w:spacing w:line="1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>
              <w:rPr>
                <w:rFonts w:ascii="UDShinGoPro" w:hAnsi="UDShinGoPro" w:cstheme="UDShinGoPro"/>
                <w:color w:val="231F20"/>
                <w:sz w:val="17"/>
              </w:rPr>
              <w:t>策</w:t>
            </w: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2659" w:type="dxa"/>
            <w:vMerge/>
            <w:gridSpan w:val="2"/>
            <w:tcBorders>
              <w:left w:val="single" w:sz="4" w:space="0" w:color="FFFFFF"/>
            </w:tcBorders>
          </w:tcPr>
          <w:p>
            <w:pPr>
              <w:spacing w:line="100" w:lineRule="exact"/>
              <w:ind w:left="1787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6553" w:type="dxa"/>
            <w:vMerge/>
            <w:gridSpan w:val="13"/>
            <w:tcBorders>
              <w:right w:val="single" w:sz="4" w:space="0" w:color="FFFFFF"/>
            </w:tcBorders>
            <w:vAlign w:val="bottom"/>
          </w:tcPr>
          <w:p>
            <w:pPr>
              <w:spacing w:line="100" w:lineRule="exact"/>
              <w:ind w:left="1024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72" w:hRule="exact"/>
        </w:trPr>
        <w:tc>
          <w:tcPr>
            <w:tcW w:w="692" w:type="dxa"/>
            <w:vMerge/>
            <w:gridSpan w:val="7"/>
          </w:tcPr>
          <w:p>
            <w:pPr>
              <w:spacing w:line="1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212" w:type="dxa"/>
            <w:vMerge w:val="restart"/>
            <w:gridSpan w:val="15"/>
            <w:tcBorders>
              <w:left w:val="single" w:sz="4" w:space="0" w:color="FFFFFF"/>
              <w:right w:val="single" w:sz="4" w:space="0" w:color="FFFFFF"/>
            </w:tcBorders>
          </w:tcPr>
          <w:p>
            <w:pPr>
              <w:spacing w:line="100" w:lineRule="exact"/>
              <w:ind w:left="1828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FFFFFF"/>
                <w:sz w:val="11"/>
              </w:rPr>
              <w:t>個人</w:t>
            </w:r>
            <w:r>
              <w:rPr>
                <w:rFonts w:ascii="MS" w:hAnsi="MS" w:cstheme="MS"/>
                <w:color w:val="FFFFFF"/>
                <w:sz w:val="11"/>
              </w:rPr>
              <w:t xml:space="preserve">       13人</w:t>
            </w:r>
          </w:p>
        </w:tc>
      </w:tr>
      <w:tr>
        <w:trPr>
          <w:trHeight w:val="53" w:hRule="exact"/>
        </w:trPr>
        <w:tc>
          <w:tcPr>
            <w:tcW w:w="692" w:type="dxa"/>
            <w:vMerge w:val="restart"/>
            <w:gridSpan w:val="7"/>
          </w:tcPr>
          <w:p>
            <w:pPr>
              <w:spacing w:line="1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>
              <w:rPr>
                <w:rFonts w:ascii="UDShinGoPro" w:hAnsi="UDShinGoPro" w:cstheme="UDShinGoPro"/>
                <w:color w:val="231F20"/>
                <w:sz w:val="17"/>
              </w:rPr>
              <w:t>の</w:t>
            </w: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212" w:type="dxa"/>
            <w:vMerge/>
            <w:gridSpan w:val="15"/>
            <w:tcBorders>
              <w:left w:val="single" w:sz="4" w:space="0" w:color="FFFFFF"/>
              <w:right w:val="single" w:sz="4" w:space="0" w:color="FFFFFF"/>
            </w:tcBorders>
          </w:tcPr>
          <w:p>
            <w:pPr>
              <w:spacing w:line="100" w:lineRule="exact"/>
              <w:ind w:left="1828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115" w:hRule="exact"/>
        </w:trPr>
        <w:tc>
          <w:tcPr>
            <w:tcW w:w="692" w:type="dxa"/>
            <w:vMerge/>
            <w:gridSpan w:val="7"/>
          </w:tcPr>
          <w:p>
            <w:pPr>
              <w:spacing w:line="1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9212" w:type="dxa"/>
            <w:gridSpan w:val="15"/>
            <w:tcBorders>
              <w:left w:val="single" w:sz="4" w:space="0" w:color="FFFFFF"/>
              <w:right w:val="single" w:sz="4" w:space="0" w:color="FFFFFF"/>
            </w:tcBorders>
          </w:tcPr>
          <w:p>
            <w:pPr>
              <w:spacing w:line="100" w:lineRule="exact"/>
              <w:ind w:left="1747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FFFFFF"/>
                <w:sz w:val="9"/>
              </w:rPr>
              <w:t>（2013年10月現在）</w:t>
            </w:r>
          </w:p>
        </w:tc>
      </w:tr>
      <w:tr>
        <w:trPr>
          <w:trHeight w:val="173" w:hRule="exact"/>
        </w:trPr>
        <w:tc>
          <w:tcPr>
            <w:tcW w:w="692" w:type="dxa"/>
            <w:gridSpan w:val="7"/>
          </w:tcPr>
          <w:p>
            <w:pPr>
              <w:spacing w:line="1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>
              <w:rPr>
                <w:rFonts w:ascii="UDShinGoPro" w:hAnsi="UDShinGoPro" w:cstheme="UDShinGoPro"/>
                <w:color w:val="231F20"/>
                <w:sz w:val="17"/>
              </w:rPr>
              <w:t>動</w:t>
            </w: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024" w:type="dxa"/>
            <w:vMerge w:val="restart"/>
            <w:gridSpan w:val="3"/>
            <w:tcBorders>
              <w:left w:val="single" w:sz="4" w:space="0" w:color="FFFFFF"/>
            </w:tcBorders>
            <w:vAlign w:val="bottom"/>
          </w:tcPr>
          <w:p>
            <w:pPr>
              <w:spacing w:line="300" w:lineRule="exact"/>
              <w:ind w:left="2531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次世代</w:t>
            </w:r>
          </w:p>
        </w:tc>
        <w:tc>
          <w:tcPr>
            <w:tcW w:w="509" w:type="dxa"/>
            <w:vMerge w:val="restart"/>
            <w:gridSpan w:val="2"/>
            <w:vAlign w:val="bottom"/>
          </w:tcPr>
          <w:p>
            <w:pPr>
              <w:spacing w:line="300" w:lineRule="exact"/>
              <w:ind w:left="40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クラウド</w:t>
            </w:r>
          </w:p>
        </w:tc>
        <w:tc>
          <w:tcPr>
            <w:tcW w:w="571" w:type="dxa"/>
            <w:vMerge w:val="restart"/>
            <w:gridSpan w:val="2"/>
            <w:vAlign w:val="bottom"/>
          </w:tcPr>
          <w:p>
            <w:pPr>
              <w:spacing w:line="340" w:lineRule="exact"/>
              <w:ind w:left="40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業務連携</w:t>
            </w:r>
          </w:p>
        </w:tc>
        <w:tc>
          <w:tcPr>
            <w:tcW w:w="379" w:type="dxa"/>
            <w:vMerge w:val="restart"/>
            <w:vAlign w:val="bottom"/>
          </w:tcPr>
          <w:p>
            <w:pPr>
              <w:spacing w:line="340" w:lineRule="exact"/>
              <w:ind w:left="100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教育</w:t>
            </w:r>
          </w:p>
        </w:tc>
        <w:tc>
          <w:tcPr>
            <w:tcW w:w="591" w:type="dxa"/>
            <w:vMerge w:val="restart"/>
            <w:gridSpan w:val="2"/>
            <w:vAlign w:val="bottom"/>
          </w:tcPr>
          <w:p>
            <w:pPr>
              <w:spacing w:line="340" w:lineRule="exact"/>
              <w:ind w:left="261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農業</w:t>
            </w:r>
          </w:p>
        </w:tc>
        <w:tc>
          <w:tcPr>
            <w:tcW w:w="701" w:type="dxa"/>
            <w:vMerge w:val="restart"/>
            <w:gridSpan w:val="2"/>
            <w:vAlign w:val="bottom"/>
          </w:tcPr>
          <w:p>
            <w:pPr>
              <w:spacing w:line="320" w:lineRule="exact"/>
              <w:ind w:left="201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健康・</w:t>
            </w:r>
          </w:p>
        </w:tc>
        <w:tc>
          <w:tcPr>
            <w:tcW w:w="538" w:type="dxa"/>
            <w:vMerge w:val="restart"/>
            <w:vAlign w:val="bottom"/>
          </w:tcPr>
          <w:p>
            <w:pPr>
              <w:spacing w:line="360" w:lineRule="exact"/>
              <w:ind w:left="60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観光</w:t>
            </w:r>
          </w:p>
        </w:tc>
        <w:tc>
          <w:tcPr>
            <w:tcW w:w="547" w:type="dxa"/>
            <w:vMerge w:val="restart"/>
            <w:vAlign w:val="bottom"/>
          </w:tcPr>
          <w:p>
            <w:pPr>
              <w:spacing w:line="360" w:lineRule="exact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水産業</w:t>
            </w:r>
          </w:p>
        </w:tc>
        <w:tc>
          <w:tcPr>
            <w:tcW w:w="2352" w:type="dxa"/>
            <w:vMerge w:val="restart"/>
            <w:tcBorders>
              <w:right w:val="single" w:sz="4" w:space="0" w:color="FFFFFF"/>
            </w:tcBorders>
            <w:vAlign w:val="bottom"/>
          </w:tcPr>
          <w:p>
            <w:pPr>
              <w:spacing w:line="320" w:lineRule="exact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M</w:t>
            </w:r>
            <w:r>
              <w:rPr>
                <w:rFonts w:ascii="MS" w:hAnsi="MS" w:cstheme="MS"/>
                <w:color w:val="231F20"/>
                <w:sz w:val="8"/>
              </w:rPr>
              <w:t>2</w:t>
            </w:r>
            <w:r>
              <w:rPr>
                <w:rFonts w:ascii="MS" w:hAnsi="MS" w:cstheme="MS"/>
                <w:color w:val="231F20"/>
                <w:sz w:val="8"/>
              </w:rPr>
              <w:t>M</w:t>
            </w:r>
            <w:r>
              <w:rPr>
                <w:rFonts w:ascii="MS" w:hAnsi="MS" w:cstheme="MS"/>
                <w:color w:val="231F20"/>
                <w:sz w:val="8"/>
              </w:rPr>
              <w:t xml:space="preserve">   ・</w:t>
            </w:r>
          </w:p>
        </w:tc>
      </w:tr>
      <w:tr>
        <w:trPr>
          <w:trHeight w:val="139" w:hRule="exact"/>
        </w:trPr>
        <w:tc>
          <w:tcPr>
            <w:tcW w:w="692" w:type="dxa"/>
            <w:vMerge w:val="restart"/>
            <w:gridSpan w:val="7"/>
          </w:tcPr>
          <w:p>
            <w:pPr>
              <w:spacing w:line="2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>
              <w:rPr>
                <w:rFonts w:ascii="UDShinGoPro" w:hAnsi="UDShinGoPro" w:cstheme="UDShinGoPro"/>
                <w:color w:val="231F20"/>
                <w:sz w:val="17"/>
              </w:rPr>
              <w:t>向</w:t>
            </w: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024" w:type="dxa"/>
            <w:vMerge/>
            <w:gridSpan w:val="3"/>
            <w:tcBorders>
              <w:left w:val="single" w:sz="4" w:space="0" w:color="FFFFFF"/>
            </w:tcBorders>
            <w:vAlign w:val="bottom"/>
          </w:tcPr>
          <w:p>
            <w:pPr>
              <w:spacing w:line="300" w:lineRule="exact"/>
              <w:ind w:left="253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09" w:type="dxa"/>
            <w:vMerge/>
            <w:gridSpan w:val="2"/>
            <w:vAlign w:val="bottom"/>
          </w:tcPr>
          <w:p>
            <w:pPr>
              <w:spacing w:line="300" w:lineRule="exact"/>
              <w:ind w:left="4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71" w:type="dxa"/>
            <w:vMerge/>
            <w:gridSpan w:val="2"/>
            <w:vAlign w:val="bottom"/>
          </w:tcPr>
          <w:p>
            <w:pPr>
              <w:spacing w:line="340" w:lineRule="exact"/>
              <w:ind w:left="4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379" w:type="dxa"/>
            <w:vMerge/>
            <w:vAlign w:val="bottom"/>
          </w:tcPr>
          <w:p>
            <w:pPr>
              <w:spacing w:line="340" w:lineRule="exact"/>
              <w:ind w:left="10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91" w:type="dxa"/>
            <w:vMerge/>
            <w:gridSpan w:val="2"/>
            <w:vAlign w:val="bottom"/>
          </w:tcPr>
          <w:p>
            <w:pPr>
              <w:spacing w:line="340" w:lineRule="exact"/>
              <w:ind w:left="26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701" w:type="dxa"/>
            <w:vMerge/>
            <w:gridSpan w:val="2"/>
            <w:vAlign w:val="bottom"/>
          </w:tcPr>
          <w:p>
            <w:pPr>
              <w:spacing w:line="320" w:lineRule="exact"/>
              <w:ind w:left="20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38" w:type="dxa"/>
            <w:vMerge/>
            <w:vAlign w:val="bottom"/>
          </w:tcPr>
          <w:p>
            <w:pPr>
              <w:spacing w:line="360" w:lineRule="exact"/>
              <w:ind w:left="6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47" w:type="dxa"/>
            <w:vMerge/>
            <w:vAlign w:val="bottom"/>
          </w:tcPr>
          <w:p>
            <w:pPr>
              <w:spacing w:line="36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2352" w:type="dxa"/>
            <w:vMerge/>
            <w:tcBorders>
              <w:right w:val="single" w:sz="4" w:space="0" w:color="FFFFFF"/>
            </w:tcBorders>
            <w:vAlign w:val="bottom"/>
          </w:tcPr>
          <w:p>
            <w:pPr>
              <w:spacing w:line="32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34" w:hRule="exact"/>
        </w:trPr>
        <w:tc>
          <w:tcPr>
            <w:tcW w:w="692" w:type="dxa"/>
            <w:vMerge/>
            <w:gridSpan w:val="7"/>
          </w:tcPr>
          <w:p>
            <w:pPr>
              <w:spacing w:line="2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024" w:type="dxa"/>
            <w:vMerge w:val="restart"/>
            <w:gridSpan w:val="3"/>
            <w:tcBorders>
              <w:left w:val="single" w:sz="4" w:space="0" w:color="FFFFFF"/>
            </w:tcBorders>
          </w:tcPr>
          <w:p>
            <w:pPr>
              <w:spacing w:line="80" w:lineRule="exact"/>
              <w:ind w:left="2511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クラウド</w:t>
            </w:r>
          </w:p>
        </w:tc>
        <w:tc>
          <w:tcPr>
            <w:tcW w:w="509" w:type="dxa"/>
            <w:vMerge w:val="restart"/>
            <w:gridSpan w:val="2"/>
          </w:tcPr>
          <w:p>
            <w:pPr>
              <w:spacing w:line="80" w:lineRule="exact"/>
              <w:ind w:left="60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マイグ</w:t>
            </w:r>
          </w:p>
        </w:tc>
        <w:tc>
          <w:tcPr>
            <w:tcW w:w="571" w:type="dxa"/>
            <w:vMerge/>
            <w:gridSpan w:val="2"/>
            <w:vAlign w:val="bottom"/>
          </w:tcPr>
          <w:p>
            <w:pPr>
              <w:spacing w:line="340" w:lineRule="exact"/>
              <w:ind w:left="4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379" w:type="dxa"/>
            <w:vMerge/>
            <w:vAlign w:val="bottom"/>
          </w:tcPr>
          <w:p>
            <w:pPr>
              <w:spacing w:line="340" w:lineRule="exact"/>
              <w:ind w:left="10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91" w:type="dxa"/>
            <w:vMerge/>
            <w:gridSpan w:val="2"/>
            <w:vAlign w:val="bottom"/>
          </w:tcPr>
          <w:p>
            <w:pPr>
              <w:spacing w:line="340" w:lineRule="exact"/>
              <w:ind w:left="26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701" w:type="dxa"/>
            <w:vMerge w:val="restart"/>
            <w:gridSpan w:val="2"/>
            <w:vAlign w:val="bottom"/>
          </w:tcPr>
          <w:p>
            <w:pPr>
              <w:spacing w:line="100" w:lineRule="exact"/>
              <w:ind w:left="221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医療</w:t>
            </w:r>
          </w:p>
        </w:tc>
        <w:tc>
          <w:tcPr>
            <w:tcW w:w="538" w:type="dxa"/>
            <w:vMerge/>
            <w:vAlign w:val="bottom"/>
          </w:tcPr>
          <w:p>
            <w:pPr>
              <w:spacing w:line="360" w:lineRule="exact"/>
              <w:ind w:left="6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47" w:type="dxa"/>
            <w:vMerge/>
            <w:vAlign w:val="bottom"/>
          </w:tcPr>
          <w:p>
            <w:pPr>
              <w:spacing w:line="36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2352" w:type="dxa"/>
            <w:vMerge/>
            <w:tcBorders>
              <w:right w:val="single" w:sz="4" w:space="0" w:color="FFFFFF"/>
            </w:tcBorders>
            <w:vAlign w:val="bottom"/>
          </w:tcPr>
          <w:p>
            <w:pPr>
              <w:spacing w:line="32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19" w:hRule="exact"/>
        </w:trPr>
        <w:tc>
          <w:tcPr>
            <w:tcW w:w="692" w:type="dxa"/>
            <w:vMerge/>
            <w:gridSpan w:val="7"/>
          </w:tcPr>
          <w:p>
            <w:pPr>
              <w:spacing w:line="2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024" w:type="dxa"/>
            <w:vMerge/>
            <w:gridSpan w:val="3"/>
            <w:tcBorders>
              <w:left w:val="single" w:sz="4" w:space="0" w:color="FFFFFF"/>
            </w:tcBorders>
          </w:tcPr>
          <w:p>
            <w:pPr>
              <w:spacing w:line="80" w:lineRule="exact"/>
              <w:ind w:left="251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09" w:type="dxa"/>
            <w:vMerge/>
            <w:gridSpan w:val="2"/>
          </w:tcPr>
          <w:p>
            <w:pPr>
              <w:spacing w:line="80" w:lineRule="exact"/>
              <w:ind w:left="6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71" w:type="dxa"/>
            <w:vMerge w:val="restart"/>
            <w:gridSpan w:val="2"/>
            <w:vAlign w:val="bottom"/>
          </w:tcPr>
          <w:p>
            <w:pPr>
              <w:spacing w:line="100" w:lineRule="exact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クラウド検討</w:t>
            </w:r>
          </w:p>
        </w:tc>
        <w:tc>
          <w:tcPr>
            <w:tcW w:w="379" w:type="dxa"/>
            <w:vMerge w:val="restart"/>
            <w:vAlign w:val="bottom"/>
          </w:tcPr>
          <w:p>
            <w:pPr>
              <w:spacing w:line="100" w:lineRule="exact"/>
              <w:ind w:left="40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クラウド</w:t>
            </w:r>
          </w:p>
        </w:tc>
        <w:tc>
          <w:tcPr>
            <w:tcW w:w="591" w:type="dxa"/>
            <w:vMerge w:val="restart"/>
            <w:gridSpan w:val="2"/>
            <w:vAlign w:val="bottom"/>
          </w:tcPr>
          <w:p>
            <w:pPr>
              <w:spacing w:line="100" w:lineRule="exact"/>
              <w:ind w:left="201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クラウド</w:t>
            </w:r>
          </w:p>
        </w:tc>
        <w:tc>
          <w:tcPr>
            <w:tcW w:w="701" w:type="dxa"/>
            <w:vMerge/>
            <w:gridSpan w:val="2"/>
            <w:vAlign w:val="bottom"/>
          </w:tcPr>
          <w:p>
            <w:pPr>
              <w:spacing w:line="100" w:lineRule="exact"/>
              <w:ind w:left="22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38" w:type="dxa"/>
            <w:vMerge/>
            <w:vAlign w:val="bottom"/>
          </w:tcPr>
          <w:p>
            <w:pPr>
              <w:spacing w:line="360" w:lineRule="exact"/>
              <w:ind w:left="6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47" w:type="dxa"/>
            <w:vMerge/>
            <w:vAlign w:val="bottom"/>
          </w:tcPr>
          <w:p>
            <w:pPr>
              <w:spacing w:line="36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2352" w:type="dxa"/>
            <w:vMerge w:val="restart"/>
            <w:tcBorders>
              <w:right w:val="single" w:sz="4" w:space="0" w:color="FFFFFF"/>
            </w:tcBorders>
          </w:tcPr>
          <w:p>
            <w:pPr>
              <w:spacing w:line="80" w:lineRule="exact"/>
              <w:ind w:left="20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ビッグ</w:t>
            </w:r>
          </w:p>
        </w:tc>
      </w:tr>
      <w:tr>
        <w:trPr>
          <w:trHeight w:val="24" w:hRule="exact"/>
        </w:trPr>
        <w:tc>
          <w:tcPr>
            <w:tcW w:w="692" w:type="dxa"/>
            <w:vMerge/>
            <w:gridSpan w:val="7"/>
          </w:tcPr>
          <w:p>
            <w:pPr>
              <w:spacing w:line="2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024" w:type="dxa"/>
            <w:vMerge/>
            <w:gridSpan w:val="3"/>
            <w:tcBorders>
              <w:left w:val="single" w:sz="4" w:space="0" w:color="FFFFFF"/>
            </w:tcBorders>
          </w:tcPr>
          <w:p>
            <w:pPr>
              <w:spacing w:line="80" w:lineRule="exact"/>
              <w:ind w:left="251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09" w:type="dxa"/>
            <w:vMerge/>
            <w:gridSpan w:val="2"/>
          </w:tcPr>
          <w:p>
            <w:pPr>
              <w:spacing w:line="80" w:lineRule="exact"/>
              <w:ind w:left="6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71" w:type="dxa"/>
            <w:vMerge/>
            <w:gridSpan w:val="2"/>
            <w:vAlign w:val="bottom"/>
          </w:tcPr>
          <w:p>
            <w:pPr>
              <w:spacing w:line="10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379" w:type="dxa"/>
            <w:vMerge/>
            <w:vAlign w:val="bottom"/>
          </w:tcPr>
          <w:p>
            <w:pPr>
              <w:spacing w:line="100" w:lineRule="exact"/>
              <w:ind w:left="4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91" w:type="dxa"/>
            <w:vMerge/>
            <w:gridSpan w:val="2"/>
            <w:vAlign w:val="bottom"/>
          </w:tcPr>
          <w:p>
            <w:pPr>
              <w:spacing w:line="100" w:lineRule="exact"/>
              <w:ind w:left="20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701" w:type="dxa"/>
            <w:vMerge/>
            <w:gridSpan w:val="2"/>
            <w:vAlign w:val="bottom"/>
          </w:tcPr>
          <w:p>
            <w:pPr>
              <w:spacing w:line="100" w:lineRule="exact"/>
              <w:ind w:left="22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38" w:type="dxa"/>
            <w:vMerge w:val="restart"/>
            <w:vAlign w:val="bottom"/>
          </w:tcPr>
          <w:p>
            <w:pPr>
              <w:spacing w:line="100" w:lineRule="exact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クラウド</w:t>
            </w:r>
          </w:p>
        </w:tc>
        <w:tc>
          <w:tcPr>
            <w:tcW w:w="547" w:type="dxa"/>
            <w:vMerge/>
            <w:vAlign w:val="bottom"/>
          </w:tcPr>
          <w:p>
            <w:pPr>
              <w:spacing w:line="36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2352" w:type="dxa"/>
            <w:vMerge/>
            <w:tcBorders>
              <w:right w:val="single" w:sz="4" w:space="0" w:color="FFFFFF"/>
            </w:tcBorders>
          </w:tcPr>
          <w:p>
            <w:pPr>
              <w:spacing w:line="80" w:lineRule="exact"/>
              <w:ind w:left="2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19" w:hRule="exact"/>
        </w:trPr>
        <w:tc>
          <w:tcPr>
            <w:tcW w:w="692" w:type="dxa"/>
            <w:vMerge/>
            <w:gridSpan w:val="7"/>
          </w:tcPr>
          <w:p>
            <w:pPr>
              <w:spacing w:line="2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024" w:type="dxa"/>
            <w:vMerge/>
            <w:gridSpan w:val="3"/>
            <w:tcBorders>
              <w:left w:val="single" w:sz="4" w:space="0" w:color="FFFFFF"/>
            </w:tcBorders>
          </w:tcPr>
          <w:p>
            <w:pPr>
              <w:spacing w:line="80" w:lineRule="exact"/>
              <w:ind w:left="251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09" w:type="dxa"/>
            <w:vMerge/>
            <w:gridSpan w:val="2"/>
          </w:tcPr>
          <w:p>
            <w:pPr>
              <w:spacing w:line="80" w:lineRule="exact"/>
              <w:ind w:left="6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71" w:type="dxa"/>
            <w:vMerge/>
            <w:gridSpan w:val="2"/>
            <w:vAlign w:val="bottom"/>
          </w:tcPr>
          <w:p>
            <w:pPr>
              <w:spacing w:line="10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379" w:type="dxa"/>
            <w:vMerge/>
            <w:vAlign w:val="bottom"/>
          </w:tcPr>
          <w:p>
            <w:pPr>
              <w:spacing w:line="100" w:lineRule="exact"/>
              <w:ind w:left="4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91" w:type="dxa"/>
            <w:vMerge/>
            <w:gridSpan w:val="2"/>
            <w:vAlign w:val="bottom"/>
          </w:tcPr>
          <w:p>
            <w:pPr>
              <w:spacing w:line="100" w:lineRule="exact"/>
              <w:ind w:left="20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701" w:type="dxa"/>
            <w:vMerge/>
            <w:gridSpan w:val="2"/>
            <w:vAlign w:val="bottom"/>
          </w:tcPr>
          <w:p>
            <w:pPr>
              <w:spacing w:line="100" w:lineRule="exact"/>
              <w:ind w:left="22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38" w:type="dxa"/>
            <w:vMerge/>
            <w:vAlign w:val="bottom"/>
          </w:tcPr>
          <w:p>
            <w:pPr>
              <w:spacing w:line="10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47" w:type="dxa"/>
            <w:vMerge w:val="restart"/>
          </w:tcPr>
          <w:p>
            <w:pPr>
              <w:spacing w:line="80" w:lineRule="exact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クラウド</w:t>
            </w:r>
          </w:p>
        </w:tc>
        <w:tc>
          <w:tcPr>
            <w:tcW w:w="2352" w:type="dxa"/>
            <w:vMerge/>
            <w:tcBorders>
              <w:right w:val="single" w:sz="4" w:space="0" w:color="FFFFFF"/>
            </w:tcBorders>
          </w:tcPr>
          <w:p>
            <w:pPr>
              <w:spacing w:line="80" w:lineRule="exact"/>
              <w:ind w:left="2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34" w:hRule="exact"/>
        </w:trPr>
        <w:tc>
          <w:tcPr>
            <w:tcW w:w="692" w:type="dxa"/>
            <w:vMerge/>
            <w:gridSpan w:val="7"/>
          </w:tcPr>
          <w:p>
            <w:pPr>
              <w:spacing w:line="2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024" w:type="dxa"/>
            <w:vMerge w:val="restart"/>
            <w:gridSpan w:val="3"/>
            <w:tcBorders>
              <w:left w:val="single" w:sz="4" w:space="0" w:color="FFFFFF"/>
            </w:tcBorders>
          </w:tcPr>
          <w:p>
            <w:pPr>
              <w:spacing w:line="80" w:lineRule="exact"/>
              <w:ind w:left="2490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サービス</w:t>
            </w:r>
          </w:p>
        </w:tc>
        <w:tc>
          <w:tcPr>
            <w:tcW w:w="509" w:type="dxa"/>
            <w:vMerge w:val="restart"/>
            <w:gridSpan w:val="2"/>
          </w:tcPr>
          <w:p>
            <w:pPr>
              <w:spacing w:line="80" w:lineRule="exact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レーション</w:t>
            </w:r>
          </w:p>
        </w:tc>
        <w:tc>
          <w:tcPr>
            <w:tcW w:w="571" w:type="dxa"/>
            <w:vMerge/>
            <w:gridSpan w:val="2"/>
            <w:vAlign w:val="bottom"/>
          </w:tcPr>
          <w:p>
            <w:pPr>
              <w:spacing w:line="10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379" w:type="dxa"/>
            <w:vMerge/>
            <w:vAlign w:val="bottom"/>
          </w:tcPr>
          <w:p>
            <w:pPr>
              <w:spacing w:line="100" w:lineRule="exact"/>
              <w:ind w:left="4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91" w:type="dxa"/>
            <w:vMerge/>
            <w:gridSpan w:val="2"/>
            <w:vAlign w:val="bottom"/>
          </w:tcPr>
          <w:p>
            <w:pPr>
              <w:spacing w:line="100" w:lineRule="exact"/>
              <w:ind w:left="20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701" w:type="dxa"/>
            <w:vMerge w:val="restart"/>
            <w:gridSpan w:val="2"/>
            <w:vAlign w:val="bottom"/>
          </w:tcPr>
          <w:p>
            <w:pPr>
              <w:spacing w:line="100" w:lineRule="exact"/>
              <w:ind w:left="161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クラウド</w:t>
            </w:r>
          </w:p>
        </w:tc>
        <w:tc>
          <w:tcPr>
            <w:tcW w:w="538" w:type="dxa"/>
            <w:vMerge/>
            <w:vAlign w:val="bottom"/>
          </w:tcPr>
          <w:p>
            <w:pPr>
              <w:spacing w:line="10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47" w:type="dxa"/>
            <w:vMerge/>
          </w:tcPr>
          <w:p>
            <w:pPr>
              <w:spacing w:line="8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2352" w:type="dxa"/>
            <w:vMerge/>
            <w:tcBorders>
              <w:right w:val="single" w:sz="4" w:space="0" w:color="FFFFFF"/>
            </w:tcBorders>
          </w:tcPr>
          <w:p>
            <w:pPr>
              <w:spacing w:line="80" w:lineRule="exact"/>
              <w:ind w:left="2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19" w:hRule="exact"/>
        </w:trPr>
        <w:tc>
          <w:tcPr>
            <w:tcW w:w="692" w:type="dxa"/>
            <w:vMerge/>
            <w:gridSpan w:val="7"/>
          </w:tcPr>
          <w:p>
            <w:pPr>
              <w:spacing w:line="2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024" w:type="dxa"/>
            <w:vMerge/>
            <w:gridSpan w:val="3"/>
            <w:tcBorders>
              <w:left w:val="single" w:sz="4" w:space="0" w:color="FFFFFF"/>
            </w:tcBorders>
          </w:tcPr>
          <w:p>
            <w:pPr>
              <w:spacing w:line="80" w:lineRule="exact"/>
              <w:ind w:left="249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09" w:type="dxa"/>
            <w:vMerge/>
            <w:gridSpan w:val="2"/>
          </w:tcPr>
          <w:p>
            <w:pPr>
              <w:spacing w:line="8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71" w:type="dxa"/>
            <w:vMerge/>
            <w:gridSpan w:val="2"/>
            <w:vAlign w:val="bottom"/>
          </w:tcPr>
          <w:p>
            <w:pPr>
              <w:spacing w:line="10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379" w:type="dxa"/>
            <w:vMerge/>
            <w:vAlign w:val="bottom"/>
          </w:tcPr>
          <w:p>
            <w:pPr>
              <w:spacing w:line="100" w:lineRule="exact"/>
              <w:ind w:left="4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91" w:type="dxa"/>
            <w:vMerge/>
            <w:gridSpan w:val="2"/>
            <w:vAlign w:val="bottom"/>
          </w:tcPr>
          <w:p>
            <w:pPr>
              <w:spacing w:line="100" w:lineRule="exact"/>
              <w:ind w:left="20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701" w:type="dxa"/>
            <w:vMerge/>
            <w:gridSpan w:val="2"/>
            <w:vAlign w:val="bottom"/>
          </w:tcPr>
          <w:p>
            <w:pPr>
              <w:spacing w:line="100" w:lineRule="exact"/>
              <w:ind w:left="16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38" w:type="dxa"/>
            <w:vMerge/>
            <w:vAlign w:val="bottom"/>
          </w:tcPr>
          <w:p>
            <w:pPr>
              <w:spacing w:line="10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47" w:type="dxa"/>
            <w:vMerge/>
          </w:tcPr>
          <w:p>
            <w:pPr>
              <w:spacing w:line="8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2352" w:type="dxa"/>
            <w:vMerge w:val="restart"/>
            <w:tcBorders>
              <w:right w:val="single" w:sz="4" w:space="0" w:color="FFFFFF"/>
            </w:tcBorders>
          </w:tcPr>
          <w:p>
            <w:pPr>
              <w:spacing w:line="80" w:lineRule="exact"/>
              <w:ind w:left="20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データ</w:t>
            </w:r>
          </w:p>
        </w:tc>
      </w:tr>
      <w:tr>
        <w:trPr>
          <w:trHeight w:val="19" w:hRule="exact"/>
        </w:trPr>
        <w:tc>
          <w:tcPr>
            <w:tcW w:w="692" w:type="dxa"/>
            <w:vMerge/>
            <w:gridSpan w:val="7"/>
          </w:tcPr>
          <w:p>
            <w:pPr>
              <w:spacing w:line="2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024" w:type="dxa"/>
            <w:vMerge/>
            <w:gridSpan w:val="3"/>
            <w:tcBorders>
              <w:left w:val="single" w:sz="4" w:space="0" w:color="FFFFFF"/>
            </w:tcBorders>
          </w:tcPr>
          <w:p>
            <w:pPr>
              <w:spacing w:line="80" w:lineRule="exact"/>
              <w:ind w:left="249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09" w:type="dxa"/>
            <w:vMerge/>
            <w:gridSpan w:val="2"/>
          </w:tcPr>
          <w:p>
            <w:pPr>
              <w:spacing w:line="8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71" w:type="dxa"/>
            <w:vMerge w:val="restart"/>
            <w:gridSpan w:val="2"/>
          </w:tcPr>
          <w:p>
            <w:pPr>
              <w:spacing w:line="80" w:lineRule="exact"/>
              <w:ind w:left="141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ＷＧ</w:t>
            </w:r>
          </w:p>
        </w:tc>
        <w:tc>
          <w:tcPr>
            <w:tcW w:w="379" w:type="dxa"/>
            <w:vMerge w:val="restart"/>
          </w:tcPr>
          <w:p>
            <w:pPr>
              <w:spacing w:line="80" w:lineRule="exact"/>
              <w:jc w:val="center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 xml:space="preserve">WG  </w:t>
            </w:r>
          </w:p>
        </w:tc>
        <w:tc>
          <w:tcPr>
            <w:tcW w:w="591" w:type="dxa"/>
            <w:vMerge w:val="restart"/>
            <w:gridSpan w:val="2"/>
          </w:tcPr>
          <w:p>
            <w:pPr>
              <w:spacing w:line="80" w:lineRule="exact"/>
              <w:ind w:left="261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 xml:space="preserve">WG  </w:t>
            </w:r>
          </w:p>
        </w:tc>
        <w:tc>
          <w:tcPr>
            <w:tcW w:w="701" w:type="dxa"/>
            <w:vMerge/>
            <w:gridSpan w:val="2"/>
            <w:vAlign w:val="bottom"/>
          </w:tcPr>
          <w:p>
            <w:pPr>
              <w:spacing w:line="100" w:lineRule="exact"/>
              <w:ind w:left="16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38" w:type="dxa"/>
            <w:vMerge/>
            <w:vAlign w:val="bottom"/>
          </w:tcPr>
          <w:p>
            <w:pPr>
              <w:spacing w:line="10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47" w:type="dxa"/>
            <w:vMerge/>
          </w:tcPr>
          <w:p>
            <w:pPr>
              <w:spacing w:line="8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2352" w:type="dxa"/>
            <w:vMerge/>
            <w:tcBorders>
              <w:right w:val="single" w:sz="4" w:space="0" w:color="FFFFFF"/>
            </w:tcBorders>
          </w:tcPr>
          <w:p>
            <w:pPr>
              <w:spacing w:line="80" w:lineRule="exact"/>
              <w:ind w:left="2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29" w:hRule="exact"/>
        </w:trPr>
        <w:tc>
          <w:tcPr>
            <w:tcW w:w="692" w:type="dxa"/>
            <w:vMerge/>
            <w:gridSpan w:val="7"/>
          </w:tcPr>
          <w:p>
            <w:pPr>
              <w:spacing w:line="2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024" w:type="dxa"/>
            <w:vMerge/>
            <w:gridSpan w:val="3"/>
            <w:tcBorders>
              <w:left w:val="single" w:sz="4" w:space="0" w:color="FFFFFF"/>
            </w:tcBorders>
          </w:tcPr>
          <w:p>
            <w:pPr>
              <w:spacing w:line="80" w:lineRule="exact"/>
              <w:ind w:left="249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09" w:type="dxa"/>
            <w:vMerge/>
            <w:gridSpan w:val="2"/>
          </w:tcPr>
          <w:p>
            <w:pPr>
              <w:spacing w:line="8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71" w:type="dxa"/>
            <w:vMerge/>
            <w:gridSpan w:val="2"/>
          </w:tcPr>
          <w:p>
            <w:pPr>
              <w:spacing w:line="80" w:lineRule="exact"/>
              <w:ind w:left="14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379" w:type="dxa"/>
            <w:vMerge/>
          </w:tcPr>
          <w:p>
            <w:pPr>
              <w:spacing w:line="80" w:lineRule="exact"/>
              <w:jc w:val="center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91" w:type="dxa"/>
            <w:vMerge/>
            <w:gridSpan w:val="2"/>
          </w:tcPr>
          <w:p>
            <w:pPr>
              <w:spacing w:line="80" w:lineRule="exact"/>
              <w:ind w:left="26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701" w:type="dxa"/>
            <w:vMerge/>
            <w:gridSpan w:val="2"/>
            <w:vAlign w:val="bottom"/>
          </w:tcPr>
          <w:p>
            <w:pPr>
              <w:spacing w:line="100" w:lineRule="exact"/>
              <w:ind w:left="16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38" w:type="dxa"/>
            <w:vMerge w:val="restart"/>
          </w:tcPr>
          <w:p>
            <w:pPr>
              <w:spacing w:line="80" w:lineRule="exact"/>
              <w:ind w:left="60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 xml:space="preserve">WG  </w:t>
            </w:r>
          </w:p>
        </w:tc>
        <w:tc>
          <w:tcPr>
            <w:tcW w:w="547" w:type="dxa"/>
            <w:vMerge w:val="restart"/>
          </w:tcPr>
          <w:p>
            <w:pPr>
              <w:spacing w:line="100" w:lineRule="exact"/>
              <w:ind w:left="60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 xml:space="preserve">WG  </w:t>
            </w:r>
          </w:p>
        </w:tc>
        <w:tc>
          <w:tcPr>
            <w:tcW w:w="2352" w:type="dxa"/>
            <w:vMerge/>
            <w:tcBorders>
              <w:right w:val="single" w:sz="4" w:space="0" w:color="FFFFFF"/>
            </w:tcBorders>
          </w:tcPr>
          <w:p>
            <w:pPr>
              <w:spacing w:line="80" w:lineRule="exact"/>
              <w:ind w:left="2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34" w:hRule="exact"/>
        </w:trPr>
        <w:tc>
          <w:tcPr>
            <w:tcW w:w="692" w:type="dxa"/>
            <w:vMerge/>
            <w:gridSpan w:val="7"/>
          </w:tcPr>
          <w:p>
            <w:pPr>
              <w:spacing w:line="2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024" w:type="dxa"/>
            <w:vMerge w:val="restart"/>
            <w:gridSpan w:val="3"/>
            <w:tcBorders>
              <w:left w:val="single" w:sz="4" w:space="0" w:color="FFFFFF"/>
            </w:tcBorders>
          </w:tcPr>
          <w:p>
            <w:pPr>
              <w:spacing w:line="80" w:lineRule="exact"/>
              <w:ind w:left="2490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検討ＷＧ</w:t>
            </w:r>
          </w:p>
        </w:tc>
        <w:tc>
          <w:tcPr>
            <w:tcW w:w="509" w:type="dxa"/>
            <w:vMerge w:val="restart"/>
            <w:gridSpan w:val="2"/>
          </w:tcPr>
          <w:p>
            <w:pPr>
              <w:spacing w:line="80" w:lineRule="exact"/>
              <w:ind w:left="20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>検討ＷＧ</w:t>
            </w:r>
          </w:p>
        </w:tc>
        <w:tc>
          <w:tcPr>
            <w:tcW w:w="571" w:type="dxa"/>
            <w:vMerge/>
            <w:gridSpan w:val="2"/>
          </w:tcPr>
          <w:p>
            <w:pPr>
              <w:spacing w:line="80" w:lineRule="exact"/>
              <w:ind w:left="14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379" w:type="dxa"/>
            <w:vMerge/>
          </w:tcPr>
          <w:p>
            <w:pPr>
              <w:spacing w:line="80" w:lineRule="exact"/>
              <w:jc w:val="center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91" w:type="dxa"/>
            <w:vMerge/>
            <w:gridSpan w:val="2"/>
          </w:tcPr>
          <w:p>
            <w:pPr>
              <w:spacing w:line="80" w:lineRule="exact"/>
              <w:ind w:left="26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701" w:type="dxa"/>
            <w:vMerge w:val="restart"/>
            <w:gridSpan w:val="2"/>
          </w:tcPr>
          <w:p>
            <w:pPr>
              <w:spacing w:line="100" w:lineRule="exact"/>
              <w:ind w:left="221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 xml:space="preserve">WG  </w:t>
            </w:r>
          </w:p>
        </w:tc>
        <w:tc>
          <w:tcPr>
            <w:tcW w:w="538" w:type="dxa"/>
            <w:vMerge/>
          </w:tcPr>
          <w:p>
            <w:pPr>
              <w:spacing w:line="80" w:lineRule="exact"/>
              <w:ind w:left="6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47" w:type="dxa"/>
            <w:vMerge/>
          </w:tcPr>
          <w:p>
            <w:pPr>
              <w:spacing w:line="100" w:lineRule="exact"/>
              <w:ind w:left="6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2352" w:type="dxa"/>
            <w:vMerge/>
            <w:tcBorders>
              <w:right w:val="single" w:sz="4" w:space="0" w:color="FFFFFF"/>
            </w:tcBorders>
          </w:tcPr>
          <w:p>
            <w:pPr>
              <w:spacing w:line="80" w:lineRule="exact"/>
              <w:ind w:left="2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</w:tr>
      <w:tr>
        <w:trPr>
          <w:trHeight w:val="466" w:hRule="exact"/>
        </w:trPr>
        <w:tc>
          <w:tcPr>
            <w:tcW w:w="692" w:type="dxa"/>
            <w:vMerge/>
            <w:gridSpan w:val="7"/>
          </w:tcPr>
          <w:p>
            <w:pPr>
              <w:spacing w:line="2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3024" w:type="dxa"/>
            <w:vMerge/>
            <w:gridSpan w:val="3"/>
            <w:tcBorders>
              <w:left w:val="single" w:sz="4" w:space="0" w:color="FFFFFF"/>
            </w:tcBorders>
          </w:tcPr>
          <w:p>
            <w:pPr>
              <w:spacing w:line="80" w:lineRule="exact"/>
              <w:ind w:left="249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09" w:type="dxa"/>
            <w:vMerge/>
            <w:gridSpan w:val="2"/>
          </w:tcPr>
          <w:p>
            <w:pPr>
              <w:spacing w:line="80" w:lineRule="exact"/>
              <w:ind w:left="2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71" w:type="dxa"/>
            <w:vMerge/>
            <w:gridSpan w:val="2"/>
          </w:tcPr>
          <w:p>
            <w:pPr>
              <w:spacing w:line="80" w:lineRule="exact"/>
              <w:ind w:left="14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379" w:type="dxa"/>
            <w:vMerge/>
          </w:tcPr>
          <w:p>
            <w:pPr>
              <w:spacing w:line="80" w:lineRule="exact"/>
              <w:jc w:val="center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91" w:type="dxa"/>
            <w:vMerge/>
            <w:gridSpan w:val="2"/>
          </w:tcPr>
          <w:p>
            <w:pPr>
              <w:spacing w:line="80" w:lineRule="exact"/>
              <w:ind w:left="26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701" w:type="dxa"/>
            <w:vMerge/>
            <w:gridSpan w:val="2"/>
          </w:tcPr>
          <w:p>
            <w:pPr>
              <w:spacing w:line="100" w:lineRule="exact"/>
              <w:ind w:left="22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38" w:type="dxa"/>
            <w:vMerge/>
          </w:tcPr>
          <w:p>
            <w:pPr>
              <w:spacing w:line="80" w:lineRule="exact"/>
              <w:ind w:left="6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47" w:type="dxa"/>
            <w:vMerge/>
          </w:tcPr>
          <w:p>
            <w:pPr>
              <w:spacing w:line="100" w:lineRule="exact"/>
              <w:ind w:left="6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2352" w:type="dxa"/>
            <w:tcBorders>
              <w:right w:val="single" w:sz="4" w:space="0" w:color="FFFFFF"/>
            </w:tcBorders>
          </w:tcPr>
          <w:p>
            <w:pPr>
              <w:spacing w:line="80" w:lineRule="exact"/>
              <w:ind w:left="60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8"/>
              </w:rPr>
              <w:t xml:space="preserve">WG  </w:t>
            </w:r>
          </w:p>
        </w:tc>
      </w:tr>
      <w:tr>
        <w:trPr>
          <w:trHeight w:val="144" w:hRule="exact"/>
        </w:trPr>
        <w:tc>
          <w:tcPr>
            <w:tcW w:w="692" w:type="dxa"/>
            <w:vMerge/>
            <w:gridSpan w:val="7"/>
          </w:tcPr>
          <w:p>
            <w:pPr>
              <w:spacing w:line="2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2659" w:type="dxa"/>
            <w:vMerge w:val="restart"/>
            <w:gridSpan w:val="2"/>
            <w:tcBorders>
              <w:left w:val="single" w:sz="4" w:space="0" w:color="FFFFFF"/>
            </w:tcBorders>
          </w:tcPr>
          <w:p>
            <w:pPr>
              <w:spacing w:line="180" w:lineRule="exact"/>
              <w:ind w:left="1928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12"/>
              </w:rPr>
              <w:t xml:space="preserve">NICT </w:t>
            </w:r>
          </w:p>
        </w:tc>
        <w:tc>
          <w:tcPr>
            <w:tcW w:w="365" w:type="dxa"/>
            <w:vMerge w:val="restart"/>
          </w:tcPr>
          <w:p>
            <w:pPr>
              <w:spacing w:line="180" w:lineRule="exact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12"/>
              </w:rPr>
              <w:t xml:space="preserve">IPA </w:t>
            </w:r>
          </w:p>
        </w:tc>
        <w:tc>
          <w:tcPr>
            <w:tcW w:w="835" w:type="dxa"/>
            <w:vMerge w:val="restart"/>
            <w:gridSpan w:val="3"/>
          </w:tcPr>
          <w:p>
            <w:pPr>
              <w:spacing w:line="180" w:lineRule="exact"/>
              <w:ind w:left="181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12"/>
              </w:rPr>
              <w:t xml:space="preserve">ASPIC </w:t>
            </w:r>
          </w:p>
        </w:tc>
        <w:tc>
          <w:tcPr>
            <w:tcW w:w="624" w:type="dxa"/>
            <w:vMerge w:val="restart"/>
            <w:gridSpan w:val="2"/>
          </w:tcPr>
          <w:p>
            <w:pPr>
              <w:spacing w:line="180" w:lineRule="exact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12"/>
              </w:rPr>
              <w:t xml:space="preserve">JDCC </w:t>
            </w:r>
          </w:p>
        </w:tc>
        <w:tc>
          <w:tcPr>
            <w:tcW w:w="591" w:type="dxa"/>
            <w:vMerge w:val="restart"/>
            <w:gridSpan w:val="2"/>
          </w:tcPr>
          <w:p>
            <w:pPr>
              <w:spacing w:line="180" w:lineRule="exact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12"/>
              </w:rPr>
              <w:t xml:space="preserve">GICTF </w:t>
            </w:r>
          </w:p>
        </w:tc>
        <w:tc>
          <w:tcPr>
            <w:tcW w:w="701" w:type="dxa"/>
            <w:gridSpan w:val="2"/>
          </w:tcPr>
          <w:p>
            <w:pPr>
              <w:spacing w:line="120" w:lineRule="exact"/>
              <w:ind w:left="100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12"/>
              </w:rPr>
              <w:t>ｸﾞﾘｰﾝ</w:t>
            </w:r>
            <w:r>
              <w:rPr>
                <w:rFonts w:ascii="MS" w:hAnsi="MS" w:cstheme="MS"/>
                <w:color w:val="231F20"/>
                <w:sz w:val="12"/>
              </w:rPr>
              <w:t xml:space="preserve">IT </w:t>
            </w:r>
          </w:p>
        </w:tc>
        <w:tc>
          <w:tcPr>
            <w:tcW w:w="1085" w:type="dxa"/>
            <w:vMerge w:val="restart"/>
            <w:gridSpan w:val="2"/>
          </w:tcPr>
          <w:p>
            <w:pPr>
              <w:spacing w:line="180" w:lineRule="exact"/>
              <w:ind w:left="80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12"/>
              </w:rPr>
              <w:t>ＯＳＳ－Ｃ</w:t>
            </w:r>
          </w:p>
        </w:tc>
        <w:tc>
          <w:tcPr>
            <w:tcW w:w="2352" w:type="dxa"/>
            <w:vMerge w:val="restart"/>
            <w:tcBorders>
              <w:right w:val="single" w:sz="4" w:space="0" w:color="FFFFFF"/>
            </w:tcBorders>
          </w:tcPr>
          <w:p>
            <w:pPr>
              <w:spacing w:line="160" w:lineRule="exact"/>
              <w:ind w:left="80" w:right="-100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12"/>
              </w:rPr>
              <w:t>関係機関</w:t>
            </w:r>
          </w:p>
        </w:tc>
      </w:tr>
      <w:tr>
        <w:trPr>
          <w:trHeight w:val="451" w:hRule="exact"/>
        </w:trPr>
        <w:tc>
          <w:tcPr>
            <w:tcW w:w="692" w:type="dxa"/>
            <w:vMerge/>
            <w:gridSpan w:val="7"/>
          </w:tcPr>
          <w:p>
            <w:pPr>
              <w:spacing w:line="260" w:lineRule="exact"/>
              <w:ind w:left="442" w:right="-100"/>
              <w:jc w:val="left"/>
              <w:rPr>
                <w:rFonts w:ascii="UDShinGoPro" w:hAnsi="UDShinGoPro" w:cstheme="UDShinGoPro"/>
              </w:rPr>
            </w:pPr>
            <w:rPr>
              <w:sz w:val="2"/>
            </w:rPr>
          </w:p>
        </w:tc>
        <w:tc>
          <w:tcPr>
            <w:tcW w:w="101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696" w:type="dxa"/>
            <w:vMerge/>
            <w:vAlign w:val="center"/>
          </w:tcPr>
          <w:p>
            <w:pPr>
              <w:jc w:val="left"/>
              <w:rPr>
                <w:rFonts w:ascii="Calibri" w:hAnsi="Calibri" w:cstheme="Calibri"/>
              </w:rPr>
            </w:pPr>
            <w:rPr>
              <w:sz w:val="2"/>
            </w:rPr>
          </w:p>
        </w:tc>
        <w:tc>
          <w:tcPr>
            <w:tcW w:w="2659" w:type="dxa"/>
            <w:vMerge/>
            <w:gridSpan w:val="2"/>
            <w:tcBorders>
              <w:left w:val="single" w:sz="4" w:space="0" w:color="FFFFFF"/>
              <w:bottom w:val="single" w:sz="4" w:space="0" w:color="37434D"/>
            </w:tcBorders>
          </w:tcPr>
          <w:p>
            <w:pPr>
              <w:spacing w:line="180" w:lineRule="exact"/>
              <w:ind w:left="1928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365" w:type="dxa"/>
            <w:vMerge/>
            <w:tcBorders>
              <w:bottom w:val="single" w:sz="4" w:space="0" w:color="37434D"/>
            </w:tcBorders>
          </w:tcPr>
          <w:p>
            <w:pPr>
              <w:spacing w:line="18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835" w:type="dxa"/>
            <w:vMerge/>
            <w:gridSpan w:val="3"/>
            <w:tcBorders>
              <w:bottom w:val="single" w:sz="4" w:space="0" w:color="37434D"/>
            </w:tcBorders>
          </w:tcPr>
          <w:p>
            <w:pPr>
              <w:spacing w:line="180" w:lineRule="exact"/>
              <w:ind w:left="181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624" w:type="dxa"/>
            <w:vMerge/>
            <w:gridSpan w:val="2"/>
            <w:tcBorders>
              <w:bottom w:val="single" w:sz="4" w:space="0" w:color="37434D"/>
            </w:tcBorders>
          </w:tcPr>
          <w:p>
            <w:pPr>
              <w:spacing w:line="18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591" w:type="dxa"/>
            <w:vMerge/>
            <w:gridSpan w:val="2"/>
            <w:tcBorders>
              <w:bottom w:val="single" w:sz="4" w:space="0" w:color="37434D"/>
            </w:tcBorders>
          </w:tcPr>
          <w:p>
            <w:pPr>
              <w:spacing w:line="180" w:lineRule="exact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701" w:type="dxa"/>
            <w:gridSpan w:val="2"/>
            <w:tcBorders>
              <w:bottom w:val="single" w:sz="4" w:space="0" w:color="37434D"/>
            </w:tcBorders>
          </w:tcPr>
          <w:p>
            <w:pPr>
              <w:spacing w:line="120" w:lineRule="exact"/>
              <w:jc w:val="left"/>
              <w:rPr>
                <w:rFonts w:ascii="MS" w:hAnsi="MS" w:cstheme="MS"/>
              </w:rPr>
            </w:pPr>
            <w:r>
              <w:rPr>
                <w:rFonts w:ascii="MS" w:hAnsi="MS" w:cstheme="MS"/>
                <w:color w:val="231F20"/>
                <w:sz w:val="12"/>
              </w:rPr>
              <w:t>推進協議会</w:t>
            </w:r>
          </w:p>
        </w:tc>
        <w:tc>
          <w:tcPr>
            <w:tcW w:w="1085" w:type="dxa"/>
            <w:vMerge/>
            <w:gridSpan w:val="2"/>
            <w:tcBorders>
              <w:bottom w:val="single" w:sz="4" w:space="0" w:color="37434D"/>
            </w:tcBorders>
          </w:tcPr>
          <w:p>
            <w:pPr>
              <w:spacing w:line="180" w:lineRule="exact"/>
              <w:ind w:left="8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  <w:tc>
          <w:tcPr>
            <w:tcW w:w="2352" w:type="dxa"/>
            <w:vMerge/>
            <w:tcBorders>
              <w:bottom w:val="single" w:sz="4" w:space="0" w:color="37434D"/>
              <w:right w:val="single" w:sz="4" w:space="0" w:color="FFFFFF"/>
            </w:tcBorders>
          </w:tcPr>
          <w:p>
            <w:pPr>
              <w:spacing w:line="160" w:lineRule="exact"/>
              <w:ind w:left="80" w:right="-100"/>
              <w:jc w:val="left"/>
              <w:rPr>
                <w:rFonts w:ascii="MS" w:hAnsi="MS" w:cstheme="MS"/>
              </w:rPr>
            </w:pPr>
            <w:rPr>
              <w:sz w:val="2"/>
            </w:rPr>
          </w:p>
        </w:tc>
      </w:tr>
    </w:tbl>
    <w:p>
      <w:pPr>
        <w:pStyle w:val="Para18"/>
      </w:pPr>
    </w:p>
    <w:p>
      <w:pPr>
        <w:pStyle w:val="Para19"/>
      </w:pP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11"/>
          <w:sz w:val="14"/>
          <w:szCs w:val="14"/>
          <w:color w:val="D22027"/>
        </w:rPr>
        <w:t>＊1</w:t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  <w:r>
        <w:rPr>
          <w:rStyle w:val="Character12"/>
          <w:sz w:val="14"/>
          <w:szCs w:val="14"/>
          <w:color w:val="231F20"/>
        </w:rPr>
        <w:tab/>
      </w:r>
    </w:p>
    <w:p>
      <w:pPr>
        <w:pStyle w:val="Para20"/>
      </w:pPr>
    </w:p>
    <w:p>
      <w:pPr>
        <w:pStyle w:val="Para21"/>
      </w:pP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13"/>
          <w:sz w:val="15"/>
          <w:szCs w:val="15"/>
          <w:color w:val="231F20"/>
        </w:rPr>
        <w:t>404</w:t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0"/>
          <w:sz w:val="19"/>
          <w:szCs w:val="19"/>
          <w:color w:val="000000"/>
        </w:rPr>
        <w:tab/>
      </w:r>
      <w:r>
        <w:rPr>
          <w:rStyle w:val="Character14"/>
          <w:sz w:val="14"/>
          <w:szCs w:val="14"/>
          <w:color w:val="231F20"/>
        </w:rPr>
        <w:t>平成26年版　情報通信白書</w:t>
      </w:r>
    </w:p>
    <w:sectPr>
      <w:pgSz w:w="13100" w:h="18522" w:orient="portrait" w:code="9"/>
      <w:pgMar w:top="0" w:right="0" w:bottom="0" w:left="0" w:header="851" w:footer="992" w:gutter="0"/>
      <w:docGrid w:linePitch="360" w:charSpace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UDShinGoPro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UDShinGoPro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GothicMB101Pro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GothicMB101Pro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UDShinGoPro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UDShinGoPro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UDShinGoPro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UDReiminPro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UDShinGoPro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UDShinGoPro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GothicBBBPro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GothicBBBPro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GothicMB101Pro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GothicMB101Pro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GothicMB101Pro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UDShinGoPro">
    <w:panose1 w:val="020F0502020204030204"/>
    <w:charset w:val="0"/>
    <w:family w:val="mordern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4"/>
  <w:noPunctuationKerning/>
  <w:characterSpacingControl w:val="doNotCompress"/>
  <w:bordersDoNotSurroundHeader/>
  <w:bordersDoNotSurroundFooter/>
  <w:compat>
    <w:useFELayout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/>
    </w:pPrDefault>
    <w:rPrDefault>
      <w:rPr>
        <w:rFonts w:ascii="Times New Roman" w:hAnsi="Times New Roman" w:eastAsia="SimSun" w:cs="Times New Roman"/>
      </w:rPr>
    </w:rPrDefault>
  </w:docDefaults>
  <w:style w:type="paragraph" w:styleId="a" w:default="1">
    <w:name w:val="Normal"/>
    <w:pPr>
      <w:autoSpaceDE w:val="off"/>
      <w:autoSpaceDN w:val="off"/>
      <w:jc w:val="both"/>
      <w:widowControl w:val="off"/>
      <w:wordWrap w:val="off"/>
    </w:pPr>
    <w:rPr>
      <w:kern w:val="2"/>
      <w:lang w:val="en-US" w:eastAsia="ko-KR" w:bidi="ar-SA"/>
      <w:rFonts w:ascii="SimSun" w:eastAsia="SimSun"/>
      <w:sz w:val="24"/>
    </w:rPr>
  </w:style>
  <w:style w:type="character" w:styleId="a0" w:default="1">
    <w:name w:val="Default Paragraph Font"/>
    <w:rPr/>
  </w:style>
  <w:style w:type="table" w:styleId="a1" w:default="1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customStyle="1" w:styleId="Para0">
    <w:name w:val="ParaAttribute0"/>
    <w:pPr>
      <w:jc w:val="left"/>
      <w:wordWrap w:val="false"/>
      <w:ind w:left="0"/>
      <w:widowControl w:val="false"/>
      <w:rPr/>
    </w:pPr>
  </w:style>
  <w:style w:type="paragraph" w:customStyle="1" w:styleId="Para1">
    <w:name w:val="ParaAttribute1"/>
    <w:pPr>
      <w:spacing w:line="446" w:lineRule="exact"/>
      <w:jc w:val="left"/>
      <w:wordWrap w:val="false"/>
      <w:ind w:left="0"/>
      <w:widowControl w:val="false"/>
      <w:rPr/>
    </w:pPr>
  </w:style>
  <w:style w:type="paragraph" w:customStyle="1" w:styleId="Para2">
    <w:name w:val="ParaAttribute2"/>
    <w:pPr>
      <w:spacing w:line="245" w:lineRule="exact"/>
      <w:jc w:val="left"/>
      <w:wordWrap w:val="false"/>
      <w:ind w:left="0"/>
      <w:widowControl w:val="false"/>
      <w:rPr/>
    </w:pPr>
  </w:style>
  <w:style w:type="paragraph" w:customStyle="1" w:styleId="Para3">
    <w:name w:val="ParaAttribute3"/>
    <w:pPr>
      <w:spacing w:line="523" w:lineRule="exact"/>
      <w:jc w:val="left"/>
      <w:wordWrap w:val="false"/>
      <w:ind w:left="0"/>
      <w:widowControl w:val="false"/>
      <w:rPr/>
    </w:pPr>
  </w:style>
  <w:style w:type="paragraph" w:customStyle="1" w:styleId="Para4">
    <w:name w:val="ParaAttribute4"/>
    <w:pPr>
      <w:spacing w:line="542" w:lineRule="exact"/>
      <w:jc w:val="left"/>
      <w:wordWrap w:val="false"/>
      <w:ind w:left="0"/>
      <w:widowControl w:val="false"/>
      <w:rPr/>
    </w:pPr>
  </w:style>
  <w:style w:type="paragraph" w:customStyle="1" w:styleId="Para5">
    <w:name w:val="ParaAttribute5"/>
    <w:pPr>
      <w:spacing w:line="1464" w:lineRule="exact"/>
      <w:jc w:val="left"/>
      <w:wordWrap w:val="false"/>
      <w:ind w:left="0"/>
      <w:widowControl w:val="false"/>
      <w:rPr/>
    </w:pPr>
  </w:style>
  <w:style w:type="paragraph" w:customStyle="1" w:styleId="Para6">
    <w:name w:val="ParaAttribute6"/>
    <w:pPr>
      <w:spacing w:line="495" w:lineRule="exact"/>
      <w:jc w:val="left"/>
      <w:wordWrap w:val="false"/>
      <w:ind w:left="0"/>
      <w:widowControl w:val="false"/>
      <w:rPr/>
    </w:pPr>
  </w:style>
  <w:style w:type="paragraph" w:customStyle="1" w:styleId="Para7">
    <w:name w:val="ParaAttribute7"/>
    <w:pPr>
      <w:spacing w:line="297" w:lineRule="exact"/>
      <w:jc w:val="left"/>
      <w:wordWrap w:val="false"/>
      <w:ind w:left="0"/>
      <w:widowControl w:val="false"/>
      <w:rPr/>
    </w:pPr>
  </w:style>
  <w:style w:type="paragraph" w:customStyle="1" w:styleId="Para8">
    <w:name w:val="ParaAttribute8"/>
    <w:pPr>
      <w:spacing w:line="442" w:lineRule="exact"/>
      <w:jc w:val="left"/>
      <w:wordWrap w:val="false"/>
      <w:ind w:left="0"/>
      <w:widowControl w:val="false"/>
      <w:rPr/>
    </w:pPr>
  </w:style>
  <w:style w:type="paragraph" w:customStyle="1" w:styleId="Para9">
    <w:name w:val="ParaAttribute9"/>
    <w:pPr>
      <w:spacing w:line="96" w:lineRule="exact"/>
      <w:jc w:val="left"/>
      <w:wordWrap w:val="false"/>
      <w:ind w:left="0"/>
      <w:widowControl w:val="false"/>
      <w:rPr/>
    </w:pPr>
  </w:style>
  <w:style w:type="paragraph" w:customStyle="1" w:styleId="Para10">
    <w:name w:val="ParaAttribute10"/>
    <w:pPr>
      <w:spacing w:line="288" w:lineRule="exact"/>
      <w:jc w:val="left"/>
      <w:wordWrap w:val="false"/>
      <w:ind w:left="0"/>
      <w:widowControl w:val="false"/>
      <w:rPr/>
    </w:pPr>
  </w:style>
  <w:style w:type="paragraph" w:customStyle="1" w:styleId="Para11">
    <w:name w:val="ParaAttribute11"/>
    <w:pPr>
      <w:spacing w:line="14" w:lineRule="exact"/>
      <w:jc w:val="left"/>
      <w:wordWrap w:val="false"/>
      <w:ind w:left="0"/>
      <w:widowControl w:val="false"/>
      <w:rPr/>
    </w:pPr>
  </w:style>
  <w:style w:type="paragraph" w:customStyle="1" w:styleId="Para12">
    <w:name w:val="ParaAttribute12"/>
    <w:pPr>
      <w:spacing w:line="20" w:lineRule="exact"/>
      <w:jc w:val="left"/>
      <w:wordWrap w:val="false"/>
      <w:ind w:left="0"/>
      <w:widowControl w:val="false"/>
      <w:rPr/>
    </w:pPr>
  </w:style>
  <w:style w:type="paragraph" w:customStyle="1" w:styleId="Para13">
    <w:name w:val="ParaAttribute13"/>
    <w:pPr>
      <w:spacing w:line="19" w:lineRule="exact"/>
      <w:jc w:val="left"/>
      <w:wordWrap w:val="false"/>
      <w:ind w:left="0"/>
      <w:widowControl w:val="false"/>
      <w:rPr/>
    </w:pPr>
  </w:style>
  <w:style w:type="paragraph" w:customStyle="1" w:styleId="Para14">
    <w:name w:val="ParaAttribute14"/>
    <w:pPr>
      <w:spacing w:line="15" w:lineRule="exact"/>
      <w:jc w:val="left"/>
      <w:wordWrap w:val="false"/>
      <w:ind w:left="0"/>
      <w:widowControl w:val="false"/>
      <w:rPr/>
    </w:pPr>
  </w:style>
  <w:style w:type="paragraph" w:customStyle="1" w:styleId="Para15">
    <w:name w:val="ParaAttribute15"/>
    <w:pPr>
      <w:spacing w:line="394" w:lineRule="exact"/>
      <w:jc w:val="left"/>
      <w:wordWrap w:val="false"/>
      <w:ind w:left="0"/>
      <w:widowControl w:val="false"/>
      <w:rPr/>
    </w:pPr>
  </w:style>
  <w:style w:type="paragraph" w:customStyle="1" w:styleId="Para16">
    <w:name w:val="ParaAttribute16"/>
    <w:pPr>
      <w:spacing w:line="134" w:lineRule="exact"/>
      <w:jc w:val="left"/>
      <w:wordWrap w:val="false"/>
      <w:ind w:left="0"/>
      <w:widowControl w:val="false"/>
      <w:rPr/>
    </w:pPr>
  </w:style>
  <w:style w:type="paragraph" w:customStyle="1" w:styleId="Para17">
    <w:name w:val="ParaAttribute17"/>
    <w:pPr>
      <w:spacing w:line="398" w:lineRule="exact"/>
      <w:jc w:val="left"/>
      <w:wordWrap w:val="false"/>
      <w:ind w:left="0"/>
      <w:widowControl w:val="false"/>
      <w:rPr/>
    </w:pPr>
  </w:style>
  <w:style w:type="paragraph" w:customStyle="1" w:styleId="Para18">
    <w:name w:val="ParaAttribute18"/>
    <w:pPr>
      <w:spacing w:line="105" w:lineRule="exact"/>
      <w:jc w:val="left"/>
      <w:wordWrap w:val="false"/>
      <w:ind w:left="0"/>
      <w:widowControl w:val="false"/>
      <w:rPr/>
    </w:pPr>
  </w:style>
  <w:style w:type="paragraph" w:customStyle="1" w:styleId="Para19">
    <w:name w:val="ParaAttribute19"/>
    <w:pPr>
      <w:spacing w:line="192" w:lineRule="exact"/>
      <w:jc w:val="left"/>
      <w:wordWrap w:val="false"/>
      <w:ind w:left="0"/>
      <w:widowControl w:val="false"/>
      <w:rPr/>
    </w:pPr>
  </w:style>
  <w:style w:type="paragraph" w:customStyle="1" w:styleId="Para20">
    <w:name w:val="ParaAttribute20"/>
    <w:pPr>
      <w:spacing w:line="364" w:lineRule="exact"/>
      <w:jc w:val="left"/>
      <w:wordWrap w:val="false"/>
      <w:ind w:left="0"/>
      <w:widowControl w:val="false"/>
      <w:rPr/>
    </w:pPr>
  </w:style>
  <w:style w:type="paragraph" w:customStyle="1" w:styleId="Para21">
    <w:name w:val="ParaAttribute21"/>
    <w:pPr>
      <w:spacing w:line="216" w:lineRule="exact"/>
      <w:jc w:val="left"/>
      <w:wordWrap w:val="false"/>
      <w:ind w:left="0"/>
      <w:widowControl w:val="false"/>
      <w:rPr/>
    </w:pPr>
  </w:style>
  <w:style w:type="paragraph" w:customStyle="1" w:styleId="Para22">
    <w:name w:val="ParaAttribute22"/>
    <w:pPr>
      <w:spacing w:line="974" w:lineRule="exact"/>
      <w:jc w:val="left"/>
      <w:wordWrap w:val="false"/>
      <w:ind w:left="0"/>
      <w:widowControl w:val="false"/>
      <w:rPr/>
    </w:pPr>
  </w:style>
  <w:style w:type="paragraph" w:customStyle="1" w:styleId="Para23">
    <w:name w:val="ParaAttribute23"/>
    <w:pPr>
      <w:spacing w:line="292" w:lineRule="exact"/>
      <w:jc w:val="left"/>
      <w:wordWrap w:val="false"/>
      <w:ind w:left="0"/>
      <w:widowControl w:val="false"/>
      <w:rPr/>
    </w:pPr>
  </w:style>
  <w:style w:type="character" w:customStyle="1" w:styleId="Character0">
    <w:name w:val="CharAttribute0"/>
    <w:rPr>
      <w:rFonts w:ascii="Arial" w:eastAsia="Arial" w:hAnsi="Arial"/>
      <w:sz w:val="19"/>
    </w:rPr>
  </w:style>
  <w:style w:type="character" w:customStyle="1" w:styleId="Character1">
    <w:name w:val="CharAttribute1"/>
    <w:rPr>
      <w:rFonts w:ascii="UDShinGoPro" w:eastAsia="UDShinGoPro" w:hAnsi="UDShinGoPro"/>
      <w:color w:val="66CAA6"/>
      <w:sz w:val="15"/>
    </w:rPr>
  </w:style>
  <w:style w:type="character" w:customStyle="1" w:styleId="Character2">
    <w:name w:val="CharAttribute2"/>
    <w:rPr>
      <w:rFonts w:ascii="UDShinGoPro" w:eastAsia="UDShinGoPro" w:hAnsi="UDShinGoPro"/>
      <w:color w:val="231F20"/>
      <w:sz w:val="15"/>
    </w:rPr>
  </w:style>
  <w:style w:type="character" w:customStyle="1" w:styleId="Character3">
    <w:name w:val="CharAttribute3"/>
    <w:rPr>
      <w:rFonts w:ascii="GothicMB101Pro" w:eastAsia="GothicMB101Pro" w:hAnsi="GothicMB101Pro"/>
      <w:b/>
      <w:color w:val="FFFFFF"/>
      <w:sz w:val="38"/>
    </w:rPr>
  </w:style>
  <w:style w:type="character" w:customStyle="1" w:styleId="Character4">
    <w:name w:val="CharAttribute4"/>
    <w:rPr>
      <w:rFonts w:ascii="GothicMB101Pro" w:eastAsia="GothicMB101Pro" w:hAnsi="GothicMB101Pro"/>
      <w:b/>
      <w:color w:val="FFFFFF"/>
      <w:sz w:val="31"/>
    </w:rPr>
  </w:style>
  <w:style w:type="character" w:customStyle="1" w:styleId="Character5">
    <w:name w:val="CharAttribute5"/>
    <w:rPr>
      <w:rFonts w:ascii="UDShinGoPro" w:eastAsia="UDShinGoPro" w:hAnsi="UDShinGoPro"/>
      <w:b/>
      <w:color w:val="231F20"/>
      <w:sz w:val="31"/>
    </w:rPr>
  </w:style>
  <w:style w:type="character" w:customStyle="1" w:styleId="Character6">
    <w:name w:val="CharAttribute6"/>
    <w:rPr>
      <w:rFonts w:ascii="UDShinGoPro" w:eastAsia="UDShinGoPro" w:hAnsi="UDShinGoPro"/>
      <w:b/>
      <w:color w:val="FFFFFF"/>
      <w:sz w:val="25"/>
    </w:rPr>
  </w:style>
  <w:style w:type="character" w:customStyle="1" w:styleId="Character7">
    <w:name w:val="CharAttribute7"/>
    <w:rPr>
      <w:rFonts w:ascii="UDShinGoPro" w:eastAsia="UDShinGoPro" w:hAnsi="UDShinGoPro"/>
      <w:color w:val="231F20"/>
      <w:sz w:val="28"/>
    </w:rPr>
  </w:style>
  <w:style w:type="character" w:customStyle="1" w:styleId="Character8">
    <w:name w:val="CharAttribute8"/>
    <w:rPr>
      <w:rFonts w:ascii="UDReiminPro" w:eastAsia="UDReiminPro" w:hAnsi="UDReiminPro"/>
      <w:color w:val="231F20"/>
      <w:sz w:val="18"/>
    </w:rPr>
  </w:style>
  <w:style w:type="character" w:customStyle="1" w:styleId="Character9">
    <w:name w:val="CharAttribute9"/>
    <w:rPr>
      <w:rFonts w:ascii="UDShinGoPro" w:eastAsia="UDShinGoPro" w:hAnsi="UDShinGoPro"/>
      <w:b/>
      <w:color w:val="66CAA6"/>
      <w:sz w:val="25"/>
    </w:rPr>
  </w:style>
  <w:style w:type="character" w:customStyle="1" w:styleId="Character10">
    <w:name w:val="CharAttribute10"/>
    <w:rPr>
      <w:rFonts w:ascii="UDShinGoPro" w:eastAsia="UDShinGoPro" w:hAnsi="UDShinGoPro"/>
      <w:color w:val="231F20"/>
      <w:sz w:val="25"/>
    </w:rPr>
  </w:style>
  <w:style w:type="character" w:customStyle="1" w:styleId="Character11">
    <w:name w:val="CharAttribute11"/>
    <w:rPr>
      <w:rFonts w:ascii="GothicBBBPro" w:eastAsia="GothicBBBPro" w:hAnsi="GothicBBBPro"/>
      <w:color w:val="D22027"/>
      <w:sz w:val="14"/>
    </w:rPr>
  </w:style>
  <w:style w:type="character" w:customStyle="1" w:styleId="Character12">
    <w:name w:val="CharAttribute12"/>
    <w:rPr>
      <w:rFonts w:ascii="GothicBBBPro" w:eastAsia="GothicBBBPro" w:hAnsi="GothicBBBPro"/>
      <w:color w:val="231F20"/>
      <w:sz w:val="14"/>
    </w:rPr>
  </w:style>
  <w:style w:type="character" w:customStyle="1" w:styleId="Character13">
    <w:name w:val="CharAttribute13"/>
    <w:rPr>
      <w:rFonts w:ascii="GothicMB101Pro" w:eastAsia="GothicMB101Pro" w:hAnsi="GothicMB101Pro"/>
      <w:color w:val="231F20"/>
      <w:sz w:val="15"/>
    </w:rPr>
  </w:style>
  <w:style w:type="character" w:customStyle="1" w:styleId="Character14">
    <w:name w:val="CharAttribute14"/>
    <w:rPr>
      <w:rFonts w:ascii="GothicMB101Pro" w:eastAsia="GothicMB101Pro" w:hAnsi="GothicMB101Pro"/>
      <w:color w:val="231F20"/>
      <w:sz w:val="14"/>
    </w:rPr>
  </w:style>
  <w:style w:type="character" w:customStyle="1" w:styleId="Character15">
    <w:name w:val="CharAttribute15"/>
    <w:rPr>
      <w:rFonts w:ascii="GothicMB101Pro" w:eastAsia="GothicMB101Pro" w:hAnsi="GothicMB101Pro"/>
      <w:b/>
      <w:color w:val="FFFFFF"/>
      <w:sz w:val="68"/>
    </w:rPr>
  </w:style>
  <w:style w:type="character" w:customStyle="1" w:styleId="Character16">
    <w:name w:val="CharAttribute16"/>
    <w:rPr>
      <w:rFonts w:ascii="UDShinGoPro" w:eastAsia="UDShinGoPro" w:hAnsi="UDShinGoPro"/>
      <w:b/>
      <w:color w:val="231F20"/>
      <w:sz w:val="4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image" Target="media/fImage1.jpeg"></Relationship><Relationship Id="rId6" Type="http://schemas.openxmlformats.org/officeDocument/2006/relationships/image" Target="media/fImage2.jpeg"></Relationship><Relationship Id="rId7" Type="http://schemas.openxmlformats.org/officeDocument/2006/relationships/image" Target="media/fImage3.jpeg"></Relationship><Relationship Id="rId8" Type="http://schemas.openxmlformats.org/officeDocument/2006/relationships/image" Target="media/fImage4.jpeg"></Relationship><Relationship Id="rId9" Type="http://schemas.openxmlformats.org/officeDocument/2006/relationships/image" Target="media/fImage5.jpeg"></Relationship><Relationship Id="rId10" Type="http://schemas.openxmlformats.org/officeDocument/2006/relationships/image" Target="media/fImage6.jpeg"></Relationship><Relationship Id="rId11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Gulim"/>
        <a:ea typeface=""/>
        <a:cs typeface=""/>
        <a:font script="Jpan" typeface="MS PGothic"/>
        <a:font script="Hang" typeface="Gulim"/>
        <a:font script="Hant" typeface="SimSun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Oox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ulim"/>
        <a:ea typeface=""/>
        <a:cs typeface=""/>
        <a:font script="Jpan" typeface="MS PGothic"/>
        <a:font script="Hang" typeface="Gulim"/>
        <a:font script="Hant" typeface="SimSun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1</Lines>
  <Paragraphs>1</Paragraph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Company>PDFConverter, Inc.</Company>
  <LinksUpToDate>false</LinksUpToDate>
  <CharactersWithSpaces>0</CharactersWithSpaces>
  <SharedDoc>false</SharedDoc>
  <HyperlinksChanged>false</HyperlinksChanged>
  <Application>PDF Converter</Application>
  <AppVersion>12.0000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revision>2</cp:revision>
  <dcterms:created xsi:type="dcterms:W3CDTF">2012-08-21T07:17:39Z</dcterms:created>
  <dcterms:modified xsi:type="dcterms:W3CDTF">2012-08-21T07:17:39Z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